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left="586" w:right="6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ПОСТАНОВЛЕНИЕ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left="586" w:right="6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АДМИНИСТРАЦИИ СЕРГИЕВСКОГО СЕЛЬСКОГО ПОСЕЛЕНИЯ ДАНИЛОВСКОГО МУНИЦИПАЛЬНОГО РАЙОНА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left="586" w:right="6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584F4F"/>
          <w:sz w:val="24"/>
          <w:szCs w:val="24"/>
        </w:rPr>
        <w:t>ВОЛГОГРАДСКОЙ ОБЛАСТИ</w:t>
      </w:r>
    </w:p>
    <w:p w:rsidR="005306DF" w:rsidRPr="005306DF" w:rsidRDefault="005306DF" w:rsidP="005306DF">
      <w:pPr>
        <w:shd w:val="clear" w:color="auto" w:fill="FFFFFF"/>
        <w:spacing w:before="100" w:beforeAutospacing="1"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Times New Roman" w:eastAsia="Times New Roman" w:hAnsi="Times New Roman" w:cs="Times New Roman"/>
          <w:color w:val="584F4F"/>
          <w:sz w:val="24"/>
          <w:szCs w:val="24"/>
        </w:rPr>
        <w:t> </w:t>
      </w:r>
    </w:p>
    <w:p w:rsidR="005306DF" w:rsidRPr="005306DF" w:rsidRDefault="005306DF" w:rsidP="005306DF">
      <w:pPr>
        <w:shd w:val="clear" w:color="auto" w:fill="FFFFFF"/>
        <w:spacing w:before="100" w:beforeAutospacing="1"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584F4F"/>
          <w:sz w:val="24"/>
          <w:szCs w:val="24"/>
        </w:rPr>
        <w:t>от 16 декабря2015года.                                                        №83</w:t>
      </w:r>
      <w:r w:rsidRPr="005306D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Об утверждении Правил определения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требований к закупаемым отдельным видам товаров,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работ, услуг (в том числе предельных цен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товаров, работ, услуг) и (или) нормативных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затрат на обеспечение функций муниципальных органов,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в том числе подведомственных указанным органам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казенных и бюджетных учреждений.</w:t>
      </w:r>
      <w:r w:rsidRPr="005306D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righ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В соответствии с частью 5 статьи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руководствуясь Уставом Сергиевского сельского поселения, Администрация Сергиевского сельского поселения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righ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ПОСТАНОВЛЯЕТ: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righ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5306D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5306DF">
        <w:rPr>
          <w:rFonts w:ascii="Arial" w:eastAsia="Times New Roman" w:hAnsi="Arial" w:cs="Arial"/>
          <w:color w:val="000000"/>
          <w:sz w:val="24"/>
          <w:szCs w:val="24"/>
        </w:rPr>
        <w:t>Утвердить Правила определения требований к отдельным видам товаров, работ, услуг (в том числе предельных цен товаров, работ, услуг), закупаемым Администрацией Сергиевского сельского поселения, и подведомственными им казенными и бюджетными учреждениями, на которые распространяются положения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и к определению нормативных затрат на обеспечение функций указанных органов и подведомственных им учреждений (прилагаются)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righ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2. Настоящее постановление подлежит обязательному опубликованию и вступает в силу с 01.01.2016 года.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righ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3. Контроль за исполнением постановления возлагаюь на себя.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righ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righ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lastRenderedPageBreak/>
        <w:t>Глава Сергиевского сельского поселения А.В. Иордатий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righ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ind w:righ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</w:t>
      </w:r>
      <w:r w:rsidRPr="005306DF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Сергиевского сельского поселения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</w:t>
      </w:r>
      <w:r w:rsidRPr="005306DF">
        <w:rPr>
          <w:rFonts w:ascii="Arial" w:eastAsia="Times New Roman" w:hAnsi="Arial" w:cs="Arial"/>
          <w:color w:val="000000"/>
          <w:sz w:val="24"/>
          <w:szCs w:val="24"/>
        </w:rPr>
        <w:t>от16.12.2015г№ 83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Правила определения требований к закупаемым отдельным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видам товаров, работ, услуг (в том числе предельных цен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lastRenderedPageBreak/>
        <w:t>товаров, работ, услуг) и (или) нормативных затрат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на обеспечение функций муниципальных органов,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в том числе подведомственных указанным органам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казенных и бюджетных учреждений.</w:t>
      </w:r>
      <w:r w:rsidRPr="005306D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1. Правила определения требований к закупаемым отдельным видам товаров, работ, услуг (в том числе предельных цен товаров, работ, услуг) и (или) нормативных затрат на обеспечение функций муниципальных органов, в том числе подведомственных указанным органам казенных и бюджетных учреждений, на которые распространяются положения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и к определению нормативных затрат на обеспечение функций указанных органов и подведомственных им учреждений, определяют основные показатели (параметры) Требований к приобретаемым товарам, работам, услугам, закупаемым Администрацией Сергиевского сельского поселения и подведомственными им казенными и бюджетными учреждениями, на которые распространяются положения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 (далее - Требования к отдельным видам товаров, работ, услуг), а также определяет требования к определению нормативных затрат на оказание муниципальными учреждениями муниципальных услуг (выполнение работ) и нормативных затрат на содержание имущества указанных учреждений.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2. Под Требованиями к приобретаемым товарам, работам, услугам понимаются утвержденные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муниципальных нужд, но не приводят к закупкам товаров, работ и услуг, имеющих избыточные потребительские свойства или являющихся предметами роскоши.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3. Требования к отдельным видам товаров, работ, услуг для муниципальных нужд (в том числе предельной цены товаров, работ, услуг), и к определению нормативных затрат на обеспечение функций указанных органов и подведомственных им учреждений, предприятий,</w:t>
      </w:r>
      <w:r w:rsidRPr="005306D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5306DF">
        <w:rPr>
          <w:rFonts w:ascii="Arial" w:eastAsia="Times New Roman" w:hAnsi="Arial" w:cs="Arial"/>
          <w:color w:val="000000"/>
          <w:sz w:val="24"/>
          <w:szCs w:val="24"/>
        </w:rPr>
        <w:t>должны содержать: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- наименование товаров, работ, услуг, подлежащих нормированию;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- функциональное назначение товаров, работ, услуг, подлежащих нормированию;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- 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услугам;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lastRenderedPageBreak/>
        <w:t>- единицы измерения параметров,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услугам;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- конкретные числовые значения, в том числе предельные цены, или качественные характеристики потребительских свойств (функциональных особенностей) товаров, работ, услуг, по которым устанавливается требование к приобретаемым товарам, работам, услугам.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4. Примерная форма требований к отдельным видам товаров, работ, услуг (в том числе предельные цены товаров, работ, услуг) и к определению нормативных затрат на обеспечение функций заказчиков приведена в приложении к настоящим Правилам по установлению требований к отдельным видам товаров, работ, услуг.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Конкретные числовые значения, в том числе предельные цены, или качественные характеристики потребительских свойств (функциональных особенностей) товаров, работ, услуг, по которым устанавливается требование к приобретаемым товарам, работам, услугам, подлежат обоснованию. Указанное обоснование публикуется совместно с муниципальным правовым актом об утверждении требований к приобретаемым товарам, работам, услугам на официальном сайте администрации Сергиевского сельского поселения в машиночитаемой форме с возможностью свободного копирования информации.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5. Требования к товарам, работам, услугам, закупаемым для муниципальных нужд, должны устанавливаться с учетом мероприятий по оптимизации деятельности,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6. Требования к товарам, работам и услугам, приобретаемым муниципальными учреждениями, устанавливаются с учетом утвержденных нормативных затрат на оказание муниципальными учреждениями муниципальных услуг (выполнение работ) и нормативных затрат на содержание имущества указанных учреждений.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7. Утвержденные органами местного самоуправления, осуществляющими функции и полномочия учредителя муниципальных учреждений, нормативные затраты, указанные в п.5 настоящих Требований, подлежат пересмотру с учетом требований к приобретаемым товарам, работам и услугам, достаточным для обеспечения функций (деятельности) муниципальных учреждений, установленным в соответствии с Перечнем товаров, работ, услуг, подлежащих обязательному нормированию.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8. Органы местного самоуправления осуществляют контроль исполнения подведомственными казенными, бюджетными учреждениями утвержденных актов, правильности их применения, а также соблюдения настоящих Требований к товарам, работам, услугам.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9. Лица, виновные в нарушении настоящих Требований к товарам, работам, услугам или актов о нормирования в сфере закупок, несут ответственность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к Требованиям к отдельным видам товаров, работ, услуг,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закупаемым органами местного самоуправления, а также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подведомственными</w:t>
      </w:r>
      <w:r w:rsidRPr="005306DF">
        <w:rPr>
          <w:rFonts w:ascii="Arial" w:eastAsia="Times New Roman" w:hAnsi="Arial" w:cs="Arial"/>
          <w:color w:val="000000"/>
          <w:sz w:val="24"/>
          <w:szCs w:val="24"/>
          <w:lang w:val="en-US"/>
        </w:rPr>
        <w:t>  </w:t>
      </w:r>
      <w:r w:rsidRPr="005306DF">
        <w:rPr>
          <w:rFonts w:ascii="Arial" w:eastAsia="Times New Roman" w:hAnsi="Arial" w:cs="Arial"/>
          <w:color w:val="000000"/>
          <w:sz w:val="24"/>
          <w:szCs w:val="24"/>
        </w:rPr>
        <w:t>им муниципальными учреждениями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ОБЯЗАТЕЛЬНЫЙ ПЕРЕЧЕНЬ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отдельных видов товаров, работ, услуг, их потребительские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свойства и иные характеристики, а также значения таких</w:t>
      </w:r>
    </w:p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DF">
        <w:rPr>
          <w:rFonts w:ascii="Arial" w:eastAsia="Times New Roman" w:hAnsi="Arial" w:cs="Arial"/>
          <w:color w:val="000000"/>
          <w:sz w:val="24"/>
          <w:szCs w:val="24"/>
        </w:rPr>
        <w:t>свойств и характеристик</w:t>
      </w:r>
    </w:p>
    <w:p w:rsidR="005306DF" w:rsidRPr="005306DF" w:rsidRDefault="005306DF" w:rsidP="005306DF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111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"/>
        <w:gridCol w:w="1008"/>
        <w:gridCol w:w="2655"/>
        <w:gridCol w:w="2777"/>
        <w:gridCol w:w="733"/>
        <w:gridCol w:w="1699"/>
        <w:gridCol w:w="2327"/>
      </w:tblGrid>
      <w:tr w:rsidR="005306DF" w:rsidRPr="005306DF" w:rsidTr="005306DF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Код по ОКПД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6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5306DF" w:rsidRPr="005306DF" w:rsidTr="005306D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значение характеристики</w:t>
            </w:r>
          </w:p>
        </w:tc>
      </w:tr>
      <w:tr w:rsidR="005306DF" w:rsidRPr="005306DF" w:rsidTr="005306D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 xml:space="preserve">код </w:t>
            </w:r>
            <w:r w:rsidRPr="005306D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 ОКЕИ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6DF" w:rsidRPr="005306DF" w:rsidTr="005306D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5306DF" w:rsidRPr="005306DF" w:rsidTr="005306DF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34.10.22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Автомобили легковые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251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не более 200</w:t>
            </w:r>
          </w:p>
        </w:tc>
      </w:tr>
      <w:tr w:rsidR="005306DF" w:rsidRPr="005306DF" w:rsidTr="005306D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6DF" w:rsidRPr="005306DF" w:rsidRDefault="005306DF" w:rsidP="0053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383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рубль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не более 1,5 млн.</w:t>
            </w:r>
          </w:p>
        </w:tc>
      </w:tr>
      <w:tr w:rsidR="005306DF" w:rsidRPr="005306DF" w:rsidTr="005306DF">
        <w:trPr>
          <w:trHeight w:val="5565"/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30.02.12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Машины вычислительные электронные цифровые портативные</w:t>
            </w:r>
          </w:p>
          <w:p w:rsidR="005306DF" w:rsidRPr="005306DF" w:rsidRDefault="005306DF" w:rsidP="00530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массой не более 10 кг для автоматической обработки</w:t>
            </w:r>
          </w:p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данных («лэптопы», «ноутбуки» и «сабноутбуки»)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6DF" w:rsidRPr="005306DF" w:rsidTr="005306DF">
        <w:trPr>
          <w:trHeight w:val="4020"/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30.02.16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метод печати (струйный/ лазерный - для принтера/ многофункционального устройства), разрешение сканирования (для сканера/ многофункционального устройства), цветность (цветной/ черно-белый), максимальный формат, скорость печати/ 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6DF" w:rsidRPr="005306DF" w:rsidTr="005306DF">
        <w:trPr>
          <w:trHeight w:val="2355"/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36.12.12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предельное значение - массив древесины «ценных»</w:t>
            </w:r>
          </w:p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пород (твердолиственных и тропических); возможные значения: древесина хвойных и мягколиственных пород</w:t>
            </w:r>
          </w:p>
        </w:tc>
      </w:tr>
      <w:tr w:rsidR="005306DF" w:rsidRPr="005306DF" w:rsidTr="005306DF">
        <w:trPr>
          <w:trHeight w:val="1710"/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32.20.11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Аппаратура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тип устройства (телефон/ смартфон), поддерживаемые стандарты, операционная система, время работы, метод управления (сенсорный/кнопочный), количество SIM-карт, наличие модулей и</w:t>
            </w:r>
          </w:p>
          <w:p w:rsidR="005306DF" w:rsidRPr="005306DF" w:rsidRDefault="005306DF" w:rsidP="00530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интерфейсов (Wi-Fi,</w:t>
            </w:r>
          </w:p>
          <w:p w:rsidR="005306DF" w:rsidRPr="005306DF" w:rsidRDefault="005306DF" w:rsidP="00530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Bluetooth, USB, GPS), стоимость годового владения оборудованием (включая договоры технической поддержки, обслуживания, сервисные договоры) из расчета на одного</w:t>
            </w:r>
          </w:p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абонента (одну единицу трафика) в течение всего срока службы, предельная цена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383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рубль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5306DF" w:rsidRPr="005306DF" w:rsidRDefault="005306DF" w:rsidP="00530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DF">
              <w:rPr>
                <w:rFonts w:ascii="Arial" w:eastAsia="Times New Roman" w:hAnsi="Arial" w:cs="Arial"/>
                <w:sz w:val="24"/>
                <w:szCs w:val="24"/>
              </w:rPr>
              <w:t>не более 15 тыс.</w:t>
            </w:r>
          </w:p>
        </w:tc>
      </w:tr>
    </w:tbl>
    <w:p w:rsidR="005306DF" w:rsidRPr="005306DF" w:rsidRDefault="005306DF" w:rsidP="005306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DF" w:rsidRPr="005306DF" w:rsidRDefault="005306DF" w:rsidP="005306D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924" w:rsidRDefault="00342924"/>
    <w:sectPr w:rsidR="0034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306DF"/>
    <w:rsid w:val="00342924"/>
    <w:rsid w:val="0053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0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97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1499</Words>
  <Characters>8548</Characters>
  <Application>Microsoft Office Word</Application>
  <DocSecurity>0</DocSecurity>
  <Lines>71</Lines>
  <Paragraphs>20</Paragraphs>
  <ScaleCrop>false</ScaleCrop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Vizgin</dc:creator>
  <cp:keywords/>
  <dc:description/>
  <cp:lastModifiedBy>Maksim Vizgin</cp:lastModifiedBy>
  <cp:revision>2</cp:revision>
  <dcterms:created xsi:type="dcterms:W3CDTF">2015-12-30T14:14:00Z</dcterms:created>
  <dcterms:modified xsi:type="dcterms:W3CDTF">2015-12-30T14:14:00Z</dcterms:modified>
</cp:coreProperties>
</file>