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63" w:rsidRPr="00D50963" w:rsidRDefault="00D50963" w:rsidP="00D509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 О С Т А Н О В Л Е Н И Е</w:t>
      </w:r>
    </w:p>
    <w:p w:rsidR="00D50963" w:rsidRPr="00D50963" w:rsidRDefault="00D50963" w:rsidP="00D50963">
      <w:pPr>
        <w:pBdr>
          <w:bottom w:val="double" w:sz="18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АДМИНИСТРАЦИИ СЕРГИЕВСКОГО СЕЛЬСКОГО ПОСЕЛЕНИЯ</w:t>
      </w:r>
    </w:p>
    <w:p w:rsidR="00D50963" w:rsidRPr="00D50963" w:rsidRDefault="00D50963" w:rsidP="00D50963">
      <w:pPr>
        <w:pBdr>
          <w:bottom w:val="double" w:sz="18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ДАНИЛОВСКОГО МУНИЦИПАЛЬНОГО РАЙОНА</w:t>
      </w:r>
    </w:p>
    <w:p w:rsidR="00D50963" w:rsidRPr="00D50963" w:rsidRDefault="00D50963" w:rsidP="00D50963">
      <w:pPr>
        <w:pBdr>
          <w:bottom w:val="double" w:sz="18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ВОЛГОГРАДСКОЙ ОБЛАСТИ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14 декабря 2015г. № 81</w:t>
      </w:r>
    </w:p>
    <w:p w:rsidR="00D50963" w:rsidRPr="00D50963" w:rsidRDefault="00D50963" w:rsidP="00D50963">
      <w:pPr>
        <w:shd w:val="clear" w:color="auto" w:fill="FFFFFF"/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Сергиевского сельского поселения, содержанию указанных актов и обеспечению их исполнения»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В соответствии с пунктом 1 части 4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18.05.2015 № 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proofErr w:type="gramEnd"/>
      <w:r w:rsidRPr="00D50963">
        <w:rPr>
          <w:rFonts w:ascii="Arial" w:eastAsia="Times New Roman" w:hAnsi="Arial" w:cs="Arial"/>
          <w:color w:val="000000"/>
          <w:sz w:val="24"/>
          <w:szCs w:val="24"/>
        </w:rPr>
        <w:t>», Уставом Сергиевского сельского поселения, Администрация Сергиевского сельского поселения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ub_1"/>
      <w:bookmarkEnd w:id="0"/>
      <w:r w:rsidRPr="00D50963">
        <w:rPr>
          <w:rFonts w:ascii="Arial" w:eastAsia="Times New Roman" w:hAnsi="Arial" w:cs="Arial"/>
          <w:color w:val="000000"/>
          <w:sz w:val="24"/>
          <w:szCs w:val="24"/>
        </w:rPr>
        <w:t>1. Утвердить прилагаемые требования к порядку разработки и принятия правовых актов о нормировании в сфере закупок для обеспечения муниципальных нужд Сергиевского сельского поселения, содержанию указанных актов и обеспечению их исполнения (далее - Требования).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2"/>
      <w:bookmarkStart w:id="2" w:name="sub_4"/>
      <w:bookmarkEnd w:id="1"/>
      <w:bookmarkEnd w:id="2"/>
      <w:r w:rsidRPr="00D50963">
        <w:rPr>
          <w:rFonts w:ascii="Arial" w:eastAsia="Times New Roman" w:hAnsi="Arial" w:cs="Arial"/>
          <w:color w:val="000000"/>
          <w:sz w:val="24"/>
          <w:szCs w:val="24"/>
        </w:rPr>
        <w:t>2. Настоящее постановление подлежит официальному опубликованию (обнародованию) в установленном порядке.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_5"/>
      <w:bookmarkEnd w:id="3"/>
      <w:r w:rsidRPr="00D50963">
        <w:rPr>
          <w:rFonts w:ascii="Arial" w:eastAsia="Times New Roman" w:hAnsi="Arial" w:cs="Arial"/>
          <w:color w:val="000000"/>
          <w:sz w:val="24"/>
          <w:szCs w:val="24"/>
        </w:rPr>
        <w:t>5. Настоящее постановление вступает в силу с 1 января 2016 г.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6"/>
      <w:bookmarkEnd w:id="4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ведущего специалиста по землепользованию </w:t>
      </w:r>
      <w:proofErr w:type="spell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Пестрову</w:t>
      </w:r>
      <w:proofErr w:type="spellEnd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 С.В.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Глава Сергиевского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Иордатий</w:t>
      </w:r>
      <w:proofErr w:type="spellEnd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 А.В.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Приложение к постановлению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Администрации Сергиевского сельского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поселения № 81 от 14.12.2015г.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963" w:rsidRPr="00D50963" w:rsidRDefault="00D50963" w:rsidP="00D50963">
      <w:pPr>
        <w:shd w:val="clear" w:color="auto" w:fill="FFFFFF"/>
        <w:spacing w:before="115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sub_1000"/>
      <w:bookmarkEnd w:id="5"/>
      <w:r w:rsidRPr="00D50963">
        <w:rPr>
          <w:rFonts w:ascii="Arial" w:eastAsia="Times New Roman" w:hAnsi="Arial" w:cs="Arial"/>
          <w:color w:val="000000"/>
          <w:sz w:val="24"/>
          <w:szCs w:val="24"/>
        </w:rPr>
        <w:t>Требования к порядку разработки и принятия правовых актов о нормировании в сфере закупок для обеспечения государственных нужд Сергиевского сельского поселения, содержанию указанных актов и обеспечению их исполнения</w:t>
      </w:r>
      <w:r w:rsidRPr="00D50963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1. 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а) администрации Сергиевского сельского поселения (далее - администрация), </w:t>
      </w: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утверждающих</w:t>
      </w:r>
      <w:proofErr w:type="gramEnd"/>
      <w:r w:rsidRPr="00D5096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lastRenderedPageBreak/>
        <w:t>- правила определения нормативных затрат на обеспечение функций муниципальных органов муниципального образования Сергиевского сельского поселения (далее - муниципальные органы) (включая подведомственные казенные учреждения);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-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б) муниципальных органов, утверждающих: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- нормативные затраты на обеспечение функций муниципальных органов (включая подведомственные казенные учреждения);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- требования к отдельным видам товаров, работ, услуг (в том числе предельные цены товаров, работ, услуг), закупаемым самим муниципальным органом, подведомственными указанному органу казенными учреждениями и бюджетными учреждениями.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2. Правовые акты, указанные в подпункте «а» пункта 1 Требований, разрабатываются комитетом по экономике администрации совместно с комитетом по финансам администрации в форме проектов постановлений администрации, проходят согласование и утверждаются в порядке и в сроки, установленные Инструкцией по делопроизводству в администрации.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Правовые акты, указанные в подпункте «б» пункта 1 Требований, разрабатываются в форме муниципальных правовых актов.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Правовые акты, указанные в подпункте «б» пункта 1 Требований, 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услуг.</w:t>
      </w:r>
      <w:proofErr w:type="gramEnd"/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4. Для проведения обсуждения в целях общественного контроля проектов правовых актов, указанных в пункте 1 Требований, муниципальные органы размещают проекты указанных правовых актов и пояснительные записки к ним в установленном порядке на сайтах в информационно-телекоммуникационной сети «Интернет», определенных соответствующими муниципальными органами.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5. Срок проведения обсуждения в целях общественного контроля устанавливается муниципальными органами и не может быть менее семи календарных дней со дня размещения проектов правовых актов, указанных в пункте 1 Требований, на соответствующих сайтах в информационно-телекоммуникационной сети «Интернет».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пункта 5 Требований, в соответствии с законодательством Российской Федерации о порядке рассмотрения обращений граждан.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lastRenderedPageBreak/>
        <w:t>7. Муниципальные органы не позднее трех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на соответствующих сайтах в информационно-телекоммуникационной сети «Интернет».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8. </w:t>
      </w: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пункте 1 Требований, с учетом предложений общественных объединений, юридических и физических лиц и о рассмотрении указанных в абзаце третьем подпункта а) и абзаце третьем подпункта «б» пункта 1 настоящих требований проектов правовых актов на заседаниях общественных советов при</w:t>
      </w:r>
      <w:proofErr w:type="gramEnd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муниципальных </w:t>
      </w: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органах</w:t>
      </w:r>
      <w:proofErr w:type="gramEnd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 (далее - общественный совет).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9. Порядок формирования и состав общественного совета определяются соответствующим муниципальным органом.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10. По результатам рассмотрения проектов правовых актов, указанных в абзаце третьем подпункта «а» и абзаце третьем подпункта «б» пункта 1 Требований, общественный совет принимает одно из следующих решений: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а) о необходимости доработки проекта правового акта;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б) о возможности принятия правового акта.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11. Решение, принятое общественным советом, оформляется протоколом, подписываемым всеми его членами, который не позднее трех рабочих дней со дня принятия соответствующего решения размещается муниципальными органами в установленном порядке на соответствующем сайте в информационно-телекоммуникационной сети «Интернет».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12. Правовые акты, указанные в пункте 1 Требований, в течение семи рабочих дней со дня принятия размещаются в установленном порядке в единой информационной системе в сфере закупок.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13. Муниципальные органы до 1 июля текущего финансового года принимают правовые акты, указанные в абзаце втором подпункта «б» пункта 1 Требований.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При обосновании объекта и (или) объектов закупки учитываются изменения, внесенные в правовые акты, указанные в абзаце втором подпункта «б» пункта 1 Требований, до представления главными распорядителями бюджетных средств распределения бюджетных ассигнований.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14. Правовые акты, предусмотренные подпунктом «б» пункта 1 Требований, пересматриваются муниципальными органами не реже одного раза в год.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15. В случае принятия решения, указанного в подпункте «а» пункта 10 Требований, муниципальные органы утверждают правовые акты, указанные в абзаце третьем подпункта «а» и абзаце третьем подпункта «б» пункта 1 Требований, после их доработки в соответствии с решениями, принятыми общественным советом.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lastRenderedPageBreak/>
        <w:t>16. Внесение изменений в правовые акты, указанные в подпункте «б» пункта 1 Требований, осуществляется в порядке, установленном для их принятия.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17. Постановление администрации Сергиевского сельского поселения,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содержать: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б) порядок применения обязательных критериев отбора отдельных видов товаров, работ, услуг, установленных Правительством Российской Федерации, и значения этих критериев;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в) порядок формирования, ведения и форму перечня отдельных видов товаров, работ, услуг, закупаемых муниципальными органами и подведомственными казенными учреждениями и бюджетными учреждениями.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18. Постановление администрации Сергиевского сельского поселения, утверждающее правила определения нормативных затрат, должно определять: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а) порядок расчета нормативных затрат, в том числе формулы расчета;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б) обязанность муниципальных органов определить порядок расчета нормативных затрат, для которых порядок расчета не определен администрацией;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19. Правовые акты муниципальных органов, утверждающие требования к отдельным видам товаров, работ, услуг (в том числе предельные цены товаров, работ, услуг), закупаемым муниципальными органами и подведомственными казенными учреждениями и бюджетными учреждениями, содержат перечень отдельных видов товаров, работ, услуг, в отношении которых устанавливаются потребительские свойства и иные характеристики.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20.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21. Правовые акты муниципальных органов, утверждающие нормативные затраты, должны определять: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lastRenderedPageBreak/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22. Правовые акты, указанные в подпункте «б» пункта 1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(или) подведомственных казенных учреждений.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23. Изменения в правовые акты, указанные в пункте 1 Требований, вносятся в случае: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а) приведения их в соответствие с действующим законодательством;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б) изменения содержания правовых актов, определенного пунктами 17-19 и 21 Требований.</w:t>
      </w:r>
    </w:p>
    <w:p w:rsidR="00D50963" w:rsidRPr="00D50963" w:rsidRDefault="00D50963" w:rsidP="00D5096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>24.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D50963" w:rsidRPr="00D50963" w:rsidRDefault="00D50963" w:rsidP="00D5096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25. </w:t>
      </w:r>
      <w:proofErr w:type="gramStart"/>
      <w:r w:rsidRPr="00D50963">
        <w:rPr>
          <w:rFonts w:ascii="Arial" w:eastAsia="Times New Roman" w:hAnsi="Arial" w:cs="Arial"/>
          <w:color w:val="000000"/>
          <w:sz w:val="24"/>
          <w:szCs w:val="24"/>
        </w:rPr>
        <w:t>В целях обеспечения исполнения правовых актов, указанных в пункте 1 Требований, 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ими и подведомственными указанным органам казенными учреждениями и</w:t>
      </w:r>
      <w:proofErr w:type="gramEnd"/>
      <w:r w:rsidRPr="00D50963">
        <w:rPr>
          <w:rFonts w:ascii="Arial" w:eastAsia="Times New Roman" w:hAnsi="Arial" w:cs="Arial"/>
          <w:color w:val="000000"/>
          <w:sz w:val="24"/>
          <w:szCs w:val="24"/>
        </w:rPr>
        <w:t xml:space="preserve">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казенных учреждений.</w:t>
      </w:r>
    </w:p>
    <w:p w:rsidR="009A50CD" w:rsidRDefault="009A50CD"/>
    <w:sectPr w:rsidR="009A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963"/>
    <w:rsid w:val="009A50CD"/>
    <w:rsid w:val="00D5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0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50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9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509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5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0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259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Vizgin</dc:creator>
  <cp:keywords/>
  <dc:description/>
  <cp:lastModifiedBy>Maksim Vizgin</cp:lastModifiedBy>
  <cp:revision>2</cp:revision>
  <dcterms:created xsi:type="dcterms:W3CDTF">2015-12-30T14:15:00Z</dcterms:created>
  <dcterms:modified xsi:type="dcterms:W3CDTF">2015-12-30T14:15:00Z</dcterms:modified>
</cp:coreProperties>
</file>