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7B" w:rsidRPr="0061517B" w:rsidRDefault="00237F64" w:rsidP="00237F6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ПОСТАНОВЛЕНИЕ</w:t>
      </w:r>
      <w:r w:rsidR="001B2CBF" w:rsidRPr="0061517B">
        <w:rPr>
          <w:rFonts w:ascii="Arial" w:hAnsi="Arial" w:cs="Arial"/>
          <w:sz w:val="24"/>
          <w:szCs w:val="24"/>
        </w:rPr>
        <w:t xml:space="preserve">   </w:t>
      </w:r>
    </w:p>
    <w:p w:rsidR="00237F64" w:rsidRPr="0061517B" w:rsidRDefault="001B2CBF" w:rsidP="00237F6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   </w:t>
      </w:r>
      <w:r w:rsidR="00237F64" w:rsidRPr="0061517B">
        <w:rPr>
          <w:rFonts w:ascii="Arial" w:hAnsi="Arial" w:cs="Arial"/>
          <w:sz w:val="24"/>
          <w:szCs w:val="24"/>
        </w:rPr>
        <w:t>АДМИНИСТРАЦИИ СЕРГИЕВСКОГО СЕЛЬСКОГО ПОСЕЛЕНИЯ</w:t>
      </w:r>
      <w:r w:rsidR="00237F64" w:rsidRPr="0061517B">
        <w:rPr>
          <w:rFonts w:ascii="Arial" w:hAnsi="Arial" w:cs="Arial"/>
          <w:sz w:val="24"/>
          <w:szCs w:val="24"/>
        </w:rPr>
        <w:br/>
        <w:t>ДАНИЛОВСКОГО МУНИЦИПАЛЬНОГО РАЙОНА</w:t>
      </w:r>
      <w:r w:rsidR="00237F64" w:rsidRPr="0061517B"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от  </w:t>
      </w:r>
      <w:r w:rsidR="0061517B" w:rsidRPr="0061517B">
        <w:rPr>
          <w:rFonts w:ascii="Arial" w:hAnsi="Arial" w:cs="Arial"/>
          <w:sz w:val="24"/>
          <w:szCs w:val="24"/>
        </w:rPr>
        <w:t>15 июля</w:t>
      </w:r>
      <w:r w:rsidRPr="0061517B">
        <w:rPr>
          <w:rFonts w:ascii="Arial" w:hAnsi="Arial" w:cs="Arial"/>
          <w:sz w:val="24"/>
          <w:szCs w:val="24"/>
        </w:rPr>
        <w:t xml:space="preserve">     2019 г.                                     №</w:t>
      </w:r>
      <w:r w:rsidR="0061517B" w:rsidRPr="0061517B">
        <w:rPr>
          <w:rFonts w:ascii="Arial" w:hAnsi="Arial" w:cs="Arial"/>
          <w:sz w:val="24"/>
          <w:szCs w:val="24"/>
        </w:rPr>
        <w:t xml:space="preserve"> 53</w:t>
      </w:r>
      <w:r w:rsidRPr="0061517B">
        <w:rPr>
          <w:rFonts w:ascii="Arial" w:hAnsi="Arial" w:cs="Arial"/>
          <w:sz w:val="24"/>
          <w:szCs w:val="24"/>
        </w:rPr>
        <w:t xml:space="preserve"> 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Об 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утверждении </w:t>
      </w:r>
      <w:proofErr w:type="gramStart"/>
      <w:r w:rsidRPr="0061517B">
        <w:rPr>
          <w:rFonts w:ascii="Arial" w:hAnsi="Arial" w:cs="Arial"/>
          <w:color w:val="000000"/>
          <w:sz w:val="24"/>
          <w:szCs w:val="24"/>
        </w:rPr>
        <w:t>Порядка определения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мест размещения  контейнерных площадок</w:t>
      </w:r>
      <w:proofErr w:type="gramEnd"/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для сбора твердых коммунальных отходов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на территории Сергиевского сельского поселения 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517B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61517B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61517B">
        <w:rPr>
          <w:rFonts w:ascii="Arial" w:hAnsi="Arial" w:cs="Arial"/>
          <w:color w:val="22272F"/>
          <w:sz w:val="24"/>
          <w:szCs w:val="24"/>
        </w:rPr>
        <w:t>Постановлением Правительства РФ от12 ноября 2016</w:t>
      </w:r>
      <w:r w:rsidRPr="0061517B">
        <w:rPr>
          <w:rFonts w:ascii="Arial" w:hAnsi="Arial" w:cs="Arial"/>
          <w:color w:val="22272F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22272F"/>
          <w:sz w:val="24"/>
          <w:szCs w:val="24"/>
        </w:rPr>
        <w:t>г. N</w:t>
      </w:r>
      <w:r w:rsidRPr="0061517B">
        <w:rPr>
          <w:rFonts w:ascii="Arial" w:hAnsi="Arial" w:cs="Arial"/>
          <w:color w:val="22272F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22272F"/>
          <w:sz w:val="24"/>
          <w:szCs w:val="24"/>
        </w:rPr>
        <w:t>1156</w:t>
      </w:r>
      <w:r w:rsidRPr="0061517B">
        <w:rPr>
          <w:rFonts w:ascii="Arial" w:hAnsi="Arial" w:cs="Arial"/>
          <w:sz w:val="24"/>
          <w:szCs w:val="24"/>
        </w:rPr>
        <w:t xml:space="preserve"> </w:t>
      </w:r>
      <w:r w:rsidRPr="0061517B">
        <w:rPr>
          <w:rFonts w:ascii="Arial" w:hAnsi="Arial" w:cs="Arial"/>
          <w:color w:val="22272F"/>
          <w:sz w:val="24"/>
          <w:szCs w:val="24"/>
        </w:rPr>
        <w:t>"Об обращении с твердыми коммунальными отходами и внесении изменения в постановление Правительства Российской Федерации от 25 августа 2008</w:t>
      </w:r>
      <w:r w:rsidRPr="0061517B">
        <w:rPr>
          <w:rFonts w:ascii="Arial" w:hAnsi="Arial" w:cs="Arial"/>
          <w:color w:val="22272F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22272F"/>
          <w:sz w:val="24"/>
          <w:szCs w:val="24"/>
        </w:rPr>
        <w:t>г. N</w:t>
      </w:r>
      <w:r w:rsidRPr="0061517B">
        <w:rPr>
          <w:rFonts w:ascii="Arial" w:hAnsi="Arial" w:cs="Arial"/>
          <w:color w:val="22272F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22272F"/>
          <w:sz w:val="24"/>
          <w:szCs w:val="24"/>
        </w:rPr>
        <w:t>641"</w:t>
      </w:r>
      <w:r w:rsidRPr="0061517B">
        <w:rPr>
          <w:rFonts w:ascii="Arial" w:hAnsi="Arial" w:cs="Arial"/>
          <w:sz w:val="24"/>
          <w:szCs w:val="24"/>
        </w:rPr>
        <w:t xml:space="preserve"> руководствуясь Уставом </w:t>
      </w:r>
      <w:r w:rsidRPr="0061517B">
        <w:rPr>
          <w:rFonts w:ascii="Arial" w:hAnsi="Arial" w:cs="Arial"/>
          <w:color w:val="000000"/>
          <w:sz w:val="24"/>
          <w:szCs w:val="24"/>
        </w:rPr>
        <w:t>Сергиевского сельского поселения Даниловского муниципального района Волгоградской</w:t>
      </w:r>
      <w:proofErr w:type="gramEnd"/>
      <w:r w:rsidRPr="0061517B">
        <w:rPr>
          <w:rFonts w:ascii="Arial" w:hAnsi="Arial" w:cs="Arial"/>
          <w:color w:val="000000"/>
          <w:sz w:val="24"/>
          <w:szCs w:val="24"/>
        </w:rPr>
        <w:t xml:space="preserve"> области, Администрация Сергиевского сельского поселения  </w:t>
      </w:r>
      <w:r w:rsidRPr="0061517B">
        <w:rPr>
          <w:rFonts w:ascii="Arial" w:hAnsi="Arial" w:cs="Arial"/>
          <w:spacing w:val="80"/>
          <w:sz w:val="24"/>
          <w:szCs w:val="24"/>
        </w:rPr>
        <w:t>постановляет</w:t>
      </w:r>
      <w:r w:rsidRPr="0061517B">
        <w:rPr>
          <w:rFonts w:ascii="Arial" w:hAnsi="Arial" w:cs="Arial"/>
          <w:sz w:val="24"/>
          <w:szCs w:val="24"/>
        </w:rPr>
        <w:t>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1. Утвердить прилагаемый </w:t>
      </w:r>
      <w:r w:rsidRPr="0061517B">
        <w:rPr>
          <w:rFonts w:ascii="Arial" w:hAnsi="Arial" w:cs="Arial"/>
          <w:color w:val="000000"/>
          <w:sz w:val="24"/>
          <w:szCs w:val="24"/>
        </w:rPr>
        <w:t>Порядок определения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мест размещения контейнерных площадок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для сбора твердых коммунальных отходов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на территории Сергиевского сельского поселения.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2. 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Утвердить состав </w:t>
      </w:r>
      <w:r w:rsidRPr="0061517B">
        <w:rPr>
          <w:rFonts w:ascii="Arial" w:hAnsi="Arial" w:cs="Arial"/>
          <w:sz w:val="24"/>
          <w:szCs w:val="24"/>
        </w:rPr>
        <w:t>постоянно действующей комиссии по определению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мест размещения контейнерных площадок для сбора твердых коммунальных отходов в районах сложившейся застройки на территории Сергиевского сельского поселения.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3.  Утвердить прилагаемое положение о постоянно действующей комиссии по определению мест размещения контейнерных площадок для сбора ТКО в районах сложившейся застройки на территории  Сергиевского сельского поселения.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4. </w:t>
      </w:r>
      <w:r w:rsidR="00626D0E" w:rsidRPr="0061517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1517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Глава Сергиевского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А.В. </w:t>
      </w:r>
      <w:proofErr w:type="spellStart"/>
      <w:r w:rsidRPr="0061517B">
        <w:rPr>
          <w:rFonts w:ascii="Arial" w:hAnsi="Arial" w:cs="Arial"/>
          <w:sz w:val="24"/>
          <w:szCs w:val="24"/>
        </w:rPr>
        <w:t>Иордатий</w:t>
      </w:r>
      <w:proofErr w:type="spellEnd"/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ПРИЛОЖЕНИЕ № 1</w:t>
      </w:r>
      <w:r w:rsidRPr="0061517B">
        <w:rPr>
          <w:rFonts w:ascii="Arial" w:hAnsi="Arial" w:cs="Arial"/>
          <w:sz w:val="24"/>
          <w:szCs w:val="24"/>
        </w:rPr>
        <w:br/>
        <w:t>к постановлению администрации</w:t>
      </w:r>
    </w:p>
    <w:p w:rsidR="00237F64" w:rsidRPr="0061517B" w:rsidRDefault="00626D0E" w:rsidP="00237F64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Сергиевского сельского поселения </w:t>
      </w:r>
      <w:r w:rsidR="00237F64" w:rsidRPr="0061517B">
        <w:rPr>
          <w:rFonts w:ascii="Arial" w:hAnsi="Arial" w:cs="Arial"/>
          <w:sz w:val="24"/>
          <w:szCs w:val="24"/>
        </w:rPr>
        <w:br/>
        <w:t>от</w:t>
      </w:r>
      <w:r w:rsidR="00237F64" w:rsidRPr="0061517B">
        <w:rPr>
          <w:rFonts w:ascii="Arial" w:hAnsi="Arial" w:cs="Arial"/>
          <w:sz w:val="24"/>
          <w:szCs w:val="24"/>
          <w:lang w:val="en-US"/>
        </w:rPr>
        <w:t> </w:t>
      </w:r>
      <w:r w:rsidR="0061517B" w:rsidRPr="0061517B">
        <w:rPr>
          <w:rFonts w:ascii="Arial" w:hAnsi="Arial" w:cs="Arial"/>
          <w:sz w:val="24"/>
          <w:szCs w:val="24"/>
        </w:rPr>
        <w:t>15.07.</w:t>
      </w:r>
      <w:r w:rsidR="00237F64" w:rsidRPr="0061517B">
        <w:rPr>
          <w:rFonts w:ascii="Arial" w:hAnsi="Arial" w:cs="Arial"/>
          <w:sz w:val="24"/>
          <w:szCs w:val="24"/>
        </w:rPr>
        <w:t>2019 г. №</w:t>
      </w:r>
      <w:r w:rsidR="0061517B" w:rsidRPr="0061517B">
        <w:rPr>
          <w:rFonts w:ascii="Arial" w:hAnsi="Arial" w:cs="Arial"/>
          <w:sz w:val="24"/>
          <w:szCs w:val="24"/>
        </w:rPr>
        <w:t>53</w:t>
      </w:r>
      <w:r w:rsidR="00237F64" w:rsidRPr="0061517B">
        <w:rPr>
          <w:rFonts w:ascii="Arial" w:hAnsi="Arial" w:cs="Arial"/>
          <w:sz w:val="24"/>
          <w:szCs w:val="24"/>
        </w:rPr>
        <w:t xml:space="preserve"> 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Порядок</w:t>
      </w:r>
    </w:p>
    <w:p w:rsidR="00237F64" w:rsidRPr="0061517B" w:rsidRDefault="00237F64" w:rsidP="00237F6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определения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мест размещения контейнерных площадок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для сбора твердых коммунальных отходов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на территории </w:t>
      </w:r>
      <w:r w:rsidR="002447A7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1. 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>Настоящий порядок определения мест размещения контейнерных площадок для сбора твердых коммунальных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отходов (далее ТКО) устанавливает процедуру определения мест размещения контейнерных площадок для сбора ТКО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на территории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, 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>где отсутствует возможность соблюдения установленных санитарными нормами расстояний для размещения контейнерных площадок для сбора ТКО.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2. Настоящий Порядок действует на всей территории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и обязателен для всех юридических и физических лиц.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3. Определение места размещения контейнерных площадок для сбора ТКО в районах сложившейся застройки поселения, осуществляет постоянно действующая комиссия, состав которой утверждается постановлением администрации </w:t>
      </w:r>
      <w:r w:rsidR="00B34E9C" w:rsidRPr="0061517B">
        <w:rPr>
          <w:rFonts w:ascii="Arial" w:hAnsi="Arial" w:cs="Arial"/>
          <w:sz w:val="24"/>
          <w:szCs w:val="24"/>
        </w:rPr>
        <w:t>Сергиевского</w:t>
      </w:r>
      <w:r w:rsidRPr="0061517B">
        <w:rPr>
          <w:rFonts w:ascii="Arial" w:hAnsi="Arial" w:cs="Arial"/>
          <w:sz w:val="24"/>
          <w:szCs w:val="24"/>
        </w:rPr>
        <w:t>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4. На земельном участке многоквартирного дома рассмотрение вопроса размещения контейнерной площадки может осуществляться управляющей организацией многоквартирного дома, товариществом собственников жилья, жилищно-строительным кооперативом, собственниками многоквартирного дома на основании рекомендации постоянно действующей комиссии по определению места размещения контейнерных площадок для сбора ТКО в районах сложившейся застройки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территории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5. Рассмотрение вопроса размещения контейнерной площадки на муниципальном земельном участке и на земельном участке пользование, на который не разграничено на территории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в компетенции постоянно действующей комиссии по определению места размещения контейнерных площадок для сбора ТКО в районах сложившейся на территории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6. Место установки контейнерной площадки ТКО определяется в соответствии с действующим законодательством Российской Федерации, санитарными нормами и правилами, с визуальным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7.</w:t>
      </w:r>
      <w:r w:rsidRPr="0061517B">
        <w:rPr>
          <w:rFonts w:ascii="Arial" w:hAnsi="Arial" w:cs="Arial"/>
          <w:color w:val="993300"/>
          <w:sz w:val="24"/>
          <w:szCs w:val="24"/>
        </w:rPr>
        <w:t xml:space="preserve"> </w:t>
      </w:r>
      <w:r w:rsidRPr="0061517B">
        <w:rPr>
          <w:rFonts w:ascii="Arial" w:hAnsi="Arial" w:cs="Arial"/>
          <w:sz w:val="24"/>
          <w:szCs w:val="24"/>
        </w:rPr>
        <w:t>Место установки контейнерной площадки определяется на свободном земельном участке, в том числе от подземных и воздушных коммуникаций, возможности подъезда и проведения маневровых работ спецтехники осуществляющей сбор и вывоз ТКО.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lastRenderedPageBreak/>
        <w:t>8. Запрещается устанавливать контейнеры на проезжей части, тротуарах, газонах, на расстоянии менее 5 метров от жилых домов, детских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учреждений, спортивных площадок и мест отдыха населения.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9. Запрещается самовольная установка контейнеров без согласования с администрацией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10. Допускается временная (на срок до 1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лицами. При проведении культурно- 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ПРИЛОЖЕНИЕ № 2</w:t>
      </w:r>
      <w:r w:rsidRPr="0061517B">
        <w:rPr>
          <w:rFonts w:ascii="Arial" w:hAnsi="Arial" w:cs="Arial"/>
          <w:sz w:val="24"/>
          <w:szCs w:val="24"/>
        </w:rPr>
        <w:br/>
      </w:r>
      <w:r w:rsidRPr="0061517B">
        <w:rPr>
          <w:rFonts w:ascii="Arial" w:hAnsi="Arial" w:cs="Arial"/>
          <w:sz w:val="24"/>
          <w:szCs w:val="24"/>
          <w:u w:val="single"/>
        </w:rPr>
        <w:t xml:space="preserve">к </w:t>
      </w:r>
      <w:hyperlink w:anchor="sub_0" w:history="1">
        <w:r w:rsidRPr="0061517B">
          <w:rPr>
            <w:rFonts w:ascii="Arial" w:hAnsi="Arial" w:cs="Arial"/>
            <w:sz w:val="24"/>
            <w:szCs w:val="24"/>
            <w:u w:val="single"/>
          </w:rPr>
          <w:t>постановлению</w:t>
        </w:r>
      </w:hyperlink>
      <w:r w:rsidRPr="0061517B">
        <w:rPr>
          <w:rFonts w:ascii="Arial" w:hAnsi="Arial" w:cs="Arial"/>
          <w:sz w:val="24"/>
          <w:szCs w:val="24"/>
        </w:rPr>
        <w:t xml:space="preserve"> администрации</w:t>
      </w:r>
    </w:p>
    <w:p w:rsidR="00237F64" w:rsidRPr="0061517B" w:rsidRDefault="00B34E9C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Сергиевского сельского поселения </w:t>
      </w:r>
      <w:r w:rsidR="00237F64" w:rsidRPr="0061517B">
        <w:rPr>
          <w:rFonts w:ascii="Arial" w:hAnsi="Arial" w:cs="Arial"/>
          <w:sz w:val="24"/>
          <w:szCs w:val="24"/>
        </w:rPr>
        <w:br/>
      </w:r>
      <w:r w:rsidR="0061517B" w:rsidRPr="0061517B">
        <w:rPr>
          <w:rFonts w:ascii="Arial" w:hAnsi="Arial" w:cs="Arial"/>
          <w:sz w:val="24"/>
          <w:szCs w:val="24"/>
        </w:rPr>
        <w:t>15.07.</w:t>
      </w:r>
      <w:r w:rsidR="0061517B"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2019г. № </w:t>
      </w:r>
      <w:r w:rsidR="0061517B" w:rsidRPr="0061517B">
        <w:rPr>
          <w:rFonts w:ascii="Arial" w:hAnsi="Arial" w:cs="Arial"/>
          <w:sz w:val="24"/>
          <w:szCs w:val="24"/>
        </w:rPr>
        <w:t>53</w:t>
      </w:r>
      <w:r w:rsidRPr="0061517B">
        <w:rPr>
          <w:rFonts w:ascii="Arial" w:hAnsi="Arial" w:cs="Arial"/>
          <w:sz w:val="24"/>
          <w:szCs w:val="24"/>
        </w:rPr>
        <w:t xml:space="preserve">   </w:t>
      </w:r>
    </w:p>
    <w:p w:rsidR="00626D0E" w:rsidRPr="0061517B" w:rsidRDefault="00626D0E" w:rsidP="00626D0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26D0E" w:rsidRPr="0061517B" w:rsidRDefault="00626D0E" w:rsidP="00626D0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26D0E" w:rsidRPr="0061517B" w:rsidRDefault="00626D0E" w:rsidP="00626D0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СОСТАВ</w:t>
      </w: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постоянно действующей комиссии по определению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мест размещения контейнерных площадок для сбора твердых коммунальных отходов в районах сложившейся застройки</w:t>
      </w: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Председатель комиссии: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Глава </w:t>
      </w:r>
      <w:r w:rsidR="00B34E9C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="00B34E9C" w:rsidRPr="0061517B">
        <w:rPr>
          <w:rFonts w:ascii="Arial" w:hAnsi="Arial" w:cs="Arial"/>
          <w:sz w:val="24"/>
          <w:szCs w:val="24"/>
        </w:rPr>
        <w:t>А.В.Иордатий</w:t>
      </w:r>
      <w:proofErr w:type="spellEnd"/>
      <w:r w:rsidRPr="0061517B">
        <w:rPr>
          <w:rFonts w:ascii="Arial" w:hAnsi="Arial" w:cs="Arial"/>
          <w:sz w:val="24"/>
          <w:szCs w:val="24"/>
        </w:rPr>
        <w:t>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Заместитель председателя комиссии:</w:t>
      </w:r>
    </w:p>
    <w:p w:rsidR="00237F64" w:rsidRPr="0061517B" w:rsidRDefault="00B34E9C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Ведущий специалист по землепользованию – </w:t>
      </w:r>
      <w:proofErr w:type="spellStart"/>
      <w:r w:rsidRPr="0061517B">
        <w:rPr>
          <w:rFonts w:ascii="Arial" w:hAnsi="Arial" w:cs="Arial"/>
          <w:sz w:val="24"/>
          <w:szCs w:val="24"/>
        </w:rPr>
        <w:t>С.В.Пестрова</w:t>
      </w:r>
      <w:proofErr w:type="spellEnd"/>
      <w:r w:rsidRPr="0061517B">
        <w:rPr>
          <w:rFonts w:ascii="Arial" w:hAnsi="Arial" w:cs="Arial"/>
          <w:sz w:val="24"/>
          <w:szCs w:val="24"/>
        </w:rPr>
        <w:t>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Секретарь комиссии:</w:t>
      </w:r>
    </w:p>
    <w:p w:rsidR="00237F64" w:rsidRPr="0061517B" w:rsidRDefault="009D1969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Специалист по делопроизводству и кадровой работе</w:t>
      </w:r>
      <w:r w:rsidR="00237F64" w:rsidRPr="0061517B">
        <w:rPr>
          <w:rFonts w:ascii="Arial" w:hAnsi="Arial" w:cs="Arial"/>
          <w:sz w:val="24"/>
          <w:szCs w:val="24"/>
        </w:rPr>
        <w:t xml:space="preserve"> — </w:t>
      </w:r>
      <w:r w:rsidRPr="0061517B">
        <w:rPr>
          <w:rFonts w:ascii="Arial" w:hAnsi="Arial" w:cs="Arial"/>
          <w:sz w:val="24"/>
          <w:szCs w:val="24"/>
        </w:rPr>
        <w:t>М.А.Дьякова</w:t>
      </w:r>
      <w:r w:rsidR="00237F64" w:rsidRPr="0061517B">
        <w:rPr>
          <w:rFonts w:ascii="Arial" w:hAnsi="Arial" w:cs="Arial"/>
          <w:sz w:val="24"/>
          <w:szCs w:val="24"/>
        </w:rPr>
        <w:t>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Члены комиссии:</w:t>
      </w:r>
    </w:p>
    <w:p w:rsidR="009D1969" w:rsidRPr="0061517B" w:rsidRDefault="009D1969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Ведущий специалист по социальным вопросам – </w:t>
      </w:r>
      <w:proofErr w:type="spellStart"/>
      <w:r w:rsidRPr="0061517B">
        <w:rPr>
          <w:rFonts w:ascii="Arial" w:hAnsi="Arial" w:cs="Arial"/>
          <w:sz w:val="24"/>
          <w:szCs w:val="24"/>
        </w:rPr>
        <w:t>Ярощук</w:t>
      </w:r>
      <w:proofErr w:type="spellEnd"/>
      <w:r w:rsidRPr="0061517B">
        <w:rPr>
          <w:rFonts w:ascii="Arial" w:hAnsi="Arial" w:cs="Arial"/>
          <w:sz w:val="24"/>
          <w:szCs w:val="24"/>
        </w:rPr>
        <w:t xml:space="preserve"> Е.А;</w:t>
      </w:r>
    </w:p>
    <w:p w:rsidR="009D1969" w:rsidRPr="0061517B" w:rsidRDefault="009D1969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Директор МКУ « </w:t>
      </w:r>
      <w:proofErr w:type="gramStart"/>
      <w:r w:rsidRPr="0061517B">
        <w:rPr>
          <w:rFonts w:ascii="Arial" w:hAnsi="Arial" w:cs="Arial"/>
          <w:sz w:val="24"/>
          <w:szCs w:val="24"/>
        </w:rPr>
        <w:t>Станичное</w:t>
      </w:r>
      <w:proofErr w:type="gramEnd"/>
      <w:r w:rsidRPr="0061517B">
        <w:rPr>
          <w:rFonts w:ascii="Arial" w:hAnsi="Arial" w:cs="Arial"/>
          <w:sz w:val="24"/>
          <w:szCs w:val="24"/>
        </w:rPr>
        <w:t>» - А.Н.Мордвинцев;</w:t>
      </w:r>
    </w:p>
    <w:p w:rsidR="00237F64" w:rsidRPr="0061517B" w:rsidRDefault="009D1969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Депутат Совета депутатов Сергиевского сельского поселения – </w:t>
      </w:r>
      <w:proofErr w:type="spellStart"/>
      <w:r w:rsidRPr="0061517B">
        <w:rPr>
          <w:rFonts w:ascii="Arial" w:hAnsi="Arial" w:cs="Arial"/>
          <w:sz w:val="24"/>
          <w:szCs w:val="24"/>
        </w:rPr>
        <w:t>А.К.Баронин</w:t>
      </w:r>
      <w:proofErr w:type="spellEnd"/>
      <w:r w:rsidR="00237F64" w:rsidRPr="0061517B">
        <w:rPr>
          <w:rFonts w:ascii="Arial" w:hAnsi="Arial" w:cs="Arial"/>
          <w:sz w:val="24"/>
          <w:szCs w:val="24"/>
        </w:rPr>
        <w:t>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Представитель единого регионального оператора по обращению с ТКО 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(по </w:t>
      </w:r>
      <w:r w:rsidRPr="0061517B">
        <w:rPr>
          <w:rFonts w:ascii="Arial" w:hAnsi="Arial" w:cs="Arial"/>
          <w:sz w:val="24"/>
          <w:szCs w:val="24"/>
          <w:lang w:val="en-US"/>
        </w:rPr>
        <w:t>          </w:t>
      </w:r>
      <w:r w:rsidRPr="0061517B">
        <w:rPr>
          <w:rFonts w:ascii="Arial" w:hAnsi="Arial" w:cs="Arial"/>
          <w:sz w:val="24"/>
          <w:szCs w:val="24"/>
        </w:rPr>
        <w:t>согласованию)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ПРИЛОЖЕНИЕ № 3</w:t>
      </w:r>
      <w:r w:rsidRPr="0061517B">
        <w:rPr>
          <w:rFonts w:ascii="Arial" w:hAnsi="Arial" w:cs="Arial"/>
          <w:sz w:val="24"/>
          <w:szCs w:val="24"/>
        </w:rPr>
        <w:br/>
        <w:t>к постановлению администрации</w:t>
      </w:r>
    </w:p>
    <w:p w:rsidR="00237F64" w:rsidRPr="0061517B" w:rsidRDefault="009D1969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Сергиевского сельского поселения </w:t>
      </w:r>
      <w:r w:rsidR="00237F64" w:rsidRPr="0061517B">
        <w:rPr>
          <w:rFonts w:ascii="Arial" w:hAnsi="Arial" w:cs="Arial"/>
          <w:sz w:val="24"/>
          <w:szCs w:val="24"/>
        </w:rPr>
        <w:br/>
        <w:t>от</w:t>
      </w:r>
      <w:r w:rsidR="00237F64" w:rsidRPr="0061517B">
        <w:rPr>
          <w:rFonts w:ascii="Arial" w:hAnsi="Arial" w:cs="Arial"/>
          <w:sz w:val="24"/>
          <w:szCs w:val="24"/>
          <w:lang w:val="en-US"/>
        </w:rPr>
        <w:t>   </w:t>
      </w:r>
      <w:r w:rsidR="0061517B" w:rsidRPr="0061517B">
        <w:rPr>
          <w:rFonts w:ascii="Arial" w:hAnsi="Arial" w:cs="Arial"/>
          <w:sz w:val="24"/>
          <w:szCs w:val="24"/>
        </w:rPr>
        <w:t>15.07..</w:t>
      </w:r>
      <w:r w:rsidRPr="0061517B">
        <w:rPr>
          <w:rFonts w:ascii="Arial" w:hAnsi="Arial" w:cs="Arial"/>
          <w:sz w:val="24"/>
          <w:szCs w:val="24"/>
        </w:rPr>
        <w:t xml:space="preserve"> </w:t>
      </w:r>
      <w:r w:rsidR="00237F64" w:rsidRPr="0061517B">
        <w:rPr>
          <w:rFonts w:ascii="Arial" w:hAnsi="Arial" w:cs="Arial"/>
          <w:sz w:val="24"/>
          <w:szCs w:val="24"/>
        </w:rPr>
        <w:t xml:space="preserve">2019 г. № </w:t>
      </w:r>
      <w:r w:rsidR="0061517B" w:rsidRPr="0061517B">
        <w:rPr>
          <w:rFonts w:ascii="Arial" w:hAnsi="Arial" w:cs="Arial"/>
          <w:sz w:val="24"/>
          <w:szCs w:val="24"/>
        </w:rPr>
        <w:t>53</w:t>
      </w:r>
      <w:r w:rsidRPr="0061517B">
        <w:rPr>
          <w:rFonts w:ascii="Arial" w:hAnsi="Arial" w:cs="Arial"/>
          <w:sz w:val="24"/>
          <w:szCs w:val="24"/>
        </w:rPr>
        <w:t xml:space="preserve">   </w:t>
      </w: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ПОЛОЖЕНИЕ</w:t>
      </w: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о постоянно действующей комиссии по определению мест размещения контейнерных площадок для сбора ТКО в районах сложившейся застройки на территории  </w:t>
      </w:r>
      <w:r w:rsidR="009D196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1.Общие положения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1.1. Комиссия по определению мест размещения контейнерных площадок для сбора ТКО в районах сложившейся застройки на территории </w:t>
      </w:r>
      <w:r w:rsidR="009D196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(далее по тексту – Комиссия) является постоянно действующим коллегиальным органом для рассмотрения вопросов, касающихся определения мест размещения контейнерных площадок для сбора ТКО в районах сложившейся застройки на территории </w:t>
      </w:r>
      <w:r w:rsidR="009D196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61517B">
        <w:rPr>
          <w:rFonts w:ascii="Arial" w:hAnsi="Arial" w:cs="Arial"/>
          <w:sz w:val="24"/>
          <w:szCs w:val="24"/>
        </w:rPr>
        <w:t>В своей деятельности Комиссия руководствуется Жилищным кодексом Российской Федерации, Градостроительным кодексом Российской Федерации, Федеральными законами от 24.06.1998 года № 89-ФЗ «Об отходах производства и потребления»,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517B">
        <w:rPr>
          <w:rFonts w:ascii="Arial" w:hAnsi="Arial" w:cs="Arial"/>
          <w:sz w:val="24"/>
          <w:szCs w:val="24"/>
        </w:rPr>
        <w:t>от 10.01.2002 №7-ФЗ «Об охране окружающей среды», от 06.10.2003 года № 131 –ФЗ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Госстроя России от 27.09.2003 года № 170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17B">
        <w:rPr>
          <w:rFonts w:ascii="Arial" w:hAnsi="Arial" w:cs="Arial"/>
          <w:sz w:val="24"/>
          <w:szCs w:val="24"/>
        </w:rPr>
        <w:t>СанПин</w:t>
      </w:r>
      <w:proofErr w:type="spellEnd"/>
      <w:r w:rsidRPr="0061517B">
        <w:rPr>
          <w:rFonts w:ascii="Arial" w:hAnsi="Arial" w:cs="Arial"/>
          <w:sz w:val="24"/>
          <w:szCs w:val="24"/>
        </w:rPr>
        <w:t xml:space="preserve"> 42-128-4690-88 «Санитарные правила содержания территорий населенных мест», </w:t>
      </w:r>
      <w:proofErr w:type="gramStart"/>
      <w:r w:rsidRPr="0061517B">
        <w:rPr>
          <w:rFonts w:ascii="Arial" w:hAnsi="Arial" w:cs="Arial"/>
          <w:sz w:val="24"/>
          <w:szCs w:val="24"/>
        </w:rPr>
        <w:t>утвержденными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Минздравом СССР 05.08.1988 года № 4690.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2. Цели, задачи и функции Комиссии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2.1. Комиссия создается </w:t>
      </w:r>
      <w:r w:rsidRPr="0061517B">
        <w:rPr>
          <w:rFonts w:ascii="Arial" w:hAnsi="Arial" w:cs="Arial"/>
          <w:sz w:val="24"/>
          <w:szCs w:val="24"/>
          <w:highlight w:val="white"/>
        </w:rPr>
        <w:t xml:space="preserve">с целью определения </w:t>
      </w:r>
      <w:r w:rsidRPr="0061517B">
        <w:rPr>
          <w:rFonts w:ascii="Arial" w:hAnsi="Arial" w:cs="Arial"/>
          <w:sz w:val="24"/>
          <w:szCs w:val="24"/>
        </w:rPr>
        <w:t xml:space="preserve">мест размещения контейнерных площадок для сбора ТКО в районах сложившейся застройки на территории </w:t>
      </w:r>
      <w:r w:rsidR="009D196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2.2. Комиссия в соответствии с возложенными на нее задачами выполняет следующие функции: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- 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>определение мест размещения площадок для установки контейнеров;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рассмотрение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заявлений и обращений граждан и юридических лиц по вопросу определения площадки (места размещения) для установки контейнеров;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lastRenderedPageBreak/>
        <w:t>- организация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выездов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на места размещения контейнерных площадок с целью их дальнейшего согласования;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внесение предложений, направленных на определение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площадок (мест размещения) для установки контейнеров.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3.</w:t>
      </w:r>
      <w:r w:rsidR="009D1969" w:rsidRPr="0061517B">
        <w:rPr>
          <w:rFonts w:ascii="Arial" w:hAnsi="Arial" w:cs="Arial"/>
          <w:sz w:val="24"/>
          <w:szCs w:val="24"/>
          <w:lang w:val="en-US"/>
        </w:rPr>
        <w:t>  </w:t>
      </w:r>
      <w:r w:rsidRPr="0061517B">
        <w:rPr>
          <w:rFonts w:ascii="Arial" w:hAnsi="Arial" w:cs="Arial"/>
          <w:sz w:val="24"/>
          <w:szCs w:val="24"/>
        </w:rPr>
        <w:t>Организация работы Комиссии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3.1. Положение о Комиссии, ее численный и персональный состав </w:t>
      </w:r>
      <w:r w:rsidRPr="0061517B">
        <w:rPr>
          <w:rFonts w:ascii="Arial" w:hAnsi="Arial" w:cs="Arial"/>
          <w:sz w:val="24"/>
          <w:szCs w:val="24"/>
          <w:highlight w:val="white"/>
        </w:rPr>
        <w:t>утверждается и изменяется постановлением</w:t>
      </w:r>
      <w:r w:rsidRPr="0061517B">
        <w:rPr>
          <w:rFonts w:ascii="Arial" w:hAnsi="Arial" w:cs="Arial"/>
          <w:sz w:val="24"/>
          <w:szCs w:val="24"/>
        </w:rPr>
        <w:t xml:space="preserve"> Администрации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 Комиссия состоит из председателя, заместителя председателя, секретаря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и членов Комиссии.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3.2. Состав Комиссии должен исключать возможность возникновения конфликта интересов, который мог бы повлиять на принимаемые Комиссией решения.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3.3.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3.4. Заседания Комиссии проводятся по мере необходимости.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3.5.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</w:t>
      </w:r>
      <w:r w:rsidRPr="0061517B">
        <w:rPr>
          <w:rFonts w:ascii="Arial" w:hAnsi="Arial" w:cs="Arial"/>
          <w:sz w:val="24"/>
          <w:szCs w:val="24"/>
        </w:rPr>
        <w:t xml:space="preserve"> Члены комиссии участвуют в заседаниях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 xml:space="preserve">3.6. Решение Комиссии </w:t>
      </w:r>
      <w:r w:rsidRPr="0061517B">
        <w:rPr>
          <w:rFonts w:ascii="Arial" w:hAnsi="Arial" w:cs="Arial"/>
          <w:sz w:val="24"/>
          <w:szCs w:val="24"/>
        </w:rPr>
        <w:t>считается принятым, если за него проголосовало более половины участвующих в заседании членов Комиссии.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3.7.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Председатель Комиссии: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определяет время проведения выездных заседаний Комиссии и круг вопросов, вносимых на ее рассмотрение;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организует подготовку материалов для рассмотрения на Комиссии;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определяет повестку и проводит заседания Комиссии.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В отсутствие председателя Комиссии его</w:t>
      </w:r>
      <w:r w:rsidRPr="0061517B">
        <w:rPr>
          <w:rFonts w:ascii="Arial" w:hAnsi="Arial" w:cs="Arial"/>
          <w:sz w:val="24"/>
          <w:szCs w:val="24"/>
          <w:highlight w:val="white"/>
          <w:lang w:val="en-US"/>
        </w:rPr>
        <w:t> </w:t>
      </w:r>
      <w:r w:rsidRPr="0061517B">
        <w:rPr>
          <w:rFonts w:ascii="Arial" w:hAnsi="Arial" w:cs="Arial"/>
          <w:sz w:val="24"/>
          <w:szCs w:val="24"/>
          <w:highlight w:val="white"/>
        </w:rPr>
        <w:t>обязанности исполняет заместитель председателя Комиссии.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Секретарь Комиссии: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- формирует пакет документов на рассмотрение Комиссией;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- ведет и оформляет протоколы заседаний Комиссии;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- при организации выездного заседания Комиссии извещает членов Комиссии о дате и времени заседания;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highlight w:val="white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>- подготавливает проекты актов об определении мест размещения контейнеров и контейнерных площадок для сбора твердых бытовых отходов.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Члены Комиссии вправе вносить предложения о рассмотрении на заседаниях Комиссии вопросов, отнесенных к ее компетенции.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  <w:highlight w:val="white"/>
        </w:rPr>
        <w:t xml:space="preserve">3.8. </w:t>
      </w:r>
      <w:r w:rsidRPr="0061517B">
        <w:rPr>
          <w:rFonts w:ascii="Arial" w:hAnsi="Arial" w:cs="Arial"/>
          <w:sz w:val="24"/>
          <w:szCs w:val="24"/>
        </w:rPr>
        <w:t>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3.9. Результаты работы Комиссии оформляются актом об определении места размещения контейнерной площадки. К акту прилагается графический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материал.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lastRenderedPageBreak/>
        <w:t xml:space="preserve">3.10. Акт об определении места размещения контейнерной площадки утверждается главой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>. Утвержденный акт служит основанием для размещения контейнерной площадки.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4. Порядок работы комиссии.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Администрация городского поселения в течение 30 дней со дня приема заявления  рассматривает его и принимает решение: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о предоставлении акта для согласования места размещения контейнерных площадок;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- об отказе в предоставлении;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Основаниями для отказа в предоставлении  акта для согласования места размещения контейнерных площадок являются: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предоставление документов в неполном объеме;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предоставление документов, содержащих недостоверные сведения.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Администрация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в течение 10 дней с момента принятия решения об отказе в выдаче акта для согласования места размещения контейнерных площадок</w:t>
      </w:r>
      <w:proofErr w:type="gramStart"/>
      <w:r w:rsidRPr="0061517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уведомляет заявител</w:t>
      </w:r>
      <w:r w:rsidR="00031939" w:rsidRPr="0061517B">
        <w:rPr>
          <w:rFonts w:ascii="Arial" w:hAnsi="Arial" w:cs="Arial"/>
          <w:sz w:val="24"/>
          <w:szCs w:val="24"/>
        </w:rPr>
        <w:t xml:space="preserve">я об отказе </w:t>
      </w:r>
      <w:r w:rsidRPr="0061517B">
        <w:rPr>
          <w:rFonts w:ascii="Arial" w:hAnsi="Arial" w:cs="Arial"/>
          <w:sz w:val="24"/>
          <w:szCs w:val="24"/>
        </w:rPr>
        <w:t>в предоставлении акта  (с указанием причин отказа) либо предоставляет акт (с указанием места расположения, количества контейнеров, объемом вывоза, расстояния до жилого дома, а также согласования                                              с заинтересованными лицами органов местного самоуправления) и выдает его заявителю, либо о комиссионном рассмотрении места размещения контейнерной площадки.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В течение 15 дней с момента выдачи  акта для согласования места размещения контейнерных площадок, заявитель согласовывает место размещение контейнерной площадки                                         с заинтересованными лицами.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После согласования акта  с заинтересованными лицами, заявитель предоставляет акт акта для согласования места размещения контейнерных площадок в администрацию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и в течение 10-ти дней с момента предоставления акта </w:t>
      </w:r>
      <w:proofErr w:type="spellStart"/>
      <w:proofErr w:type="gramStart"/>
      <w:r w:rsidRPr="0061517B">
        <w:rPr>
          <w:rFonts w:ascii="Arial" w:hAnsi="Arial" w:cs="Arial"/>
          <w:sz w:val="24"/>
          <w:szCs w:val="24"/>
        </w:rPr>
        <w:t>акта</w:t>
      </w:r>
      <w:proofErr w:type="spellEnd"/>
      <w:proofErr w:type="gramEnd"/>
      <w:r w:rsidRPr="0061517B">
        <w:rPr>
          <w:rFonts w:ascii="Arial" w:hAnsi="Arial" w:cs="Arial"/>
          <w:sz w:val="24"/>
          <w:szCs w:val="24"/>
        </w:rPr>
        <w:t xml:space="preserve"> для согласования места размещения контейнерных площадок  администрация </w:t>
      </w:r>
      <w:r w:rsidR="00031939" w:rsidRPr="0061517B">
        <w:rPr>
          <w:rFonts w:ascii="Arial" w:hAnsi="Arial" w:cs="Arial"/>
          <w:sz w:val="24"/>
          <w:szCs w:val="24"/>
        </w:rPr>
        <w:t xml:space="preserve">Сергиевского сельского поселения </w:t>
      </w:r>
      <w:r w:rsidRPr="0061517B">
        <w:rPr>
          <w:rFonts w:ascii="Arial" w:hAnsi="Arial" w:cs="Arial"/>
          <w:sz w:val="24"/>
          <w:szCs w:val="24"/>
        </w:rPr>
        <w:t xml:space="preserve"> направляется акт  в Управление </w:t>
      </w:r>
      <w:proofErr w:type="spellStart"/>
      <w:r w:rsidRPr="0061517B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61517B">
        <w:rPr>
          <w:rFonts w:ascii="Arial" w:hAnsi="Arial" w:cs="Arial"/>
          <w:sz w:val="24"/>
          <w:szCs w:val="24"/>
        </w:rPr>
        <w:t xml:space="preserve"> по Волгоградской области для согласования.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После получения акта от Управле</w:t>
      </w:r>
      <w:r w:rsidR="00031939" w:rsidRPr="0061517B">
        <w:rPr>
          <w:rFonts w:ascii="Arial" w:hAnsi="Arial" w:cs="Arial"/>
          <w:sz w:val="24"/>
          <w:szCs w:val="24"/>
        </w:rPr>
        <w:t xml:space="preserve">ния </w:t>
      </w:r>
      <w:proofErr w:type="spellStart"/>
      <w:r w:rsidR="00031939" w:rsidRPr="0061517B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="00031939" w:rsidRPr="0061517B">
        <w:rPr>
          <w:rFonts w:ascii="Arial" w:hAnsi="Arial" w:cs="Arial"/>
          <w:sz w:val="24"/>
          <w:szCs w:val="24"/>
        </w:rPr>
        <w:t xml:space="preserve"> </w:t>
      </w:r>
      <w:r w:rsidRPr="0061517B">
        <w:rPr>
          <w:rFonts w:ascii="Arial" w:hAnsi="Arial" w:cs="Arial"/>
          <w:sz w:val="24"/>
          <w:szCs w:val="24"/>
        </w:rPr>
        <w:t xml:space="preserve">по Волгоградской области глава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утверждает указанный акт  или отказывает в его утверждении.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Основанием для отказа в утверждении акта является: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отсутствие одного или нескольких согласований, определенных формой акта.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Администрации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в течение 10-х дней с момента отказа в утверждении  акта для согласования места размещения контейнерных площадок письменно уведомляет  заявителя об отказе в утверждении акта (с указанием причин отказа).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Администрация в 10-дневный срок после утверждения  акта для согласования места размещения контейнерных площадок выдает разрешение на размещение контейнерных площадок.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1939" w:rsidRPr="0061517B" w:rsidRDefault="00031939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1939" w:rsidRPr="0061517B" w:rsidRDefault="00031939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Приложение</w:t>
      </w:r>
      <w:r w:rsidRPr="0061517B">
        <w:rPr>
          <w:rFonts w:ascii="Arial" w:hAnsi="Arial" w:cs="Arial"/>
          <w:sz w:val="24"/>
          <w:szCs w:val="24"/>
        </w:rPr>
        <w:br/>
        <w:t>к ПОЛОЖЕНИЮ</w:t>
      </w:r>
    </w:p>
    <w:p w:rsidR="00031939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о постоянно действующей комиссии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по определению</w:t>
      </w:r>
    </w:p>
    <w:p w:rsidR="00031939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 мест размещения контейнерных площадок для сбора</w:t>
      </w:r>
    </w:p>
    <w:p w:rsidR="00031939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 ТКО в районах сложившейся застройки на территории</w:t>
      </w: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 </w:t>
      </w:r>
      <w:r w:rsidR="00031939" w:rsidRPr="0061517B">
        <w:rPr>
          <w:rFonts w:ascii="Arial" w:hAnsi="Arial" w:cs="Arial"/>
          <w:sz w:val="24"/>
          <w:szCs w:val="24"/>
        </w:rPr>
        <w:t xml:space="preserve">Сергиевского сельского </w:t>
      </w:r>
      <w:r w:rsidRPr="0061517B">
        <w:rPr>
          <w:rFonts w:ascii="Arial" w:hAnsi="Arial" w:cs="Arial"/>
          <w:sz w:val="24"/>
          <w:szCs w:val="24"/>
        </w:rPr>
        <w:t xml:space="preserve"> поселения</w:t>
      </w: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 xml:space="preserve">Главе </w:t>
      </w:r>
      <w:r w:rsidR="00031939" w:rsidRPr="0061517B">
        <w:rPr>
          <w:rFonts w:ascii="Arial" w:hAnsi="Arial" w:cs="Arial"/>
          <w:color w:val="000000"/>
          <w:sz w:val="24"/>
          <w:szCs w:val="24"/>
        </w:rPr>
        <w:t xml:space="preserve">Сергиевского сельского поселения </w:t>
      </w:r>
      <w:r w:rsidRPr="0061517B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031939" w:rsidRPr="0061517B">
        <w:rPr>
          <w:rFonts w:ascii="Arial" w:hAnsi="Arial" w:cs="Arial"/>
          <w:color w:val="000000"/>
          <w:sz w:val="24"/>
          <w:szCs w:val="24"/>
        </w:rPr>
        <w:t>Иордатий</w:t>
      </w:r>
      <w:proofErr w:type="spellEnd"/>
      <w:r w:rsidR="00031939" w:rsidRPr="0061517B">
        <w:rPr>
          <w:rFonts w:ascii="Arial" w:hAnsi="Arial" w:cs="Arial"/>
          <w:color w:val="000000"/>
          <w:sz w:val="24"/>
          <w:szCs w:val="24"/>
        </w:rPr>
        <w:t xml:space="preserve"> А.В.</w:t>
      </w:r>
      <w:r w:rsidRPr="0061517B">
        <w:rPr>
          <w:rFonts w:ascii="Arial" w:hAnsi="Arial" w:cs="Arial"/>
          <w:color w:val="000000"/>
          <w:sz w:val="24"/>
          <w:szCs w:val="24"/>
        </w:rPr>
        <w:br/>
      </w: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br/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    </w:t>
      </w:r>
      <w:r w:rsidRPr="0061517B">
        <w:rPr>
          <w:rFonts w:ascii="Arial" w:hAnsi="Arial" w:cs="Arial"/>
          <w:color w:val="000000"/>
          <w:sz w:val="24"/>
          <w:szCs w:val="24"/>
        </w:rPr>
        <w:t>Заявление</w:t>
      </w:r>
      <w:proofErr w:type="gramStart"/>
      <w:r w:rsidRPr="0061517B">
        <w:rPr>
          <w:rFonts w:ascii="Arial" w:hAnsi="Arial" w:cs="Arial"/>
          <w:color w:val="000000"/>
          <w:sz w:val="24"/>
          <w:szCs w:val="24"/>
        </w:rPr>
        <w:br/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    </w:t>
      </w:r>
      <w:r w:rsidRPr="0061517B">
        <w:rPr>
          <w:rFonts w:ascii="Arial" w:hAnsi="Arial" w:cs="Arial"/>
          <w:color w:val="000000"/>
          <w:sz w:val="24"/>
          <w:szCs w:val="24"/>
        </w:rPr>
        <w:t>О</w:t>
      </w:r>
      <w:proofErr w:type="gramEnd"/>
      <w:r w:rsidRPr="0061517B">
        <w:rPr>
          <w:rFonts w:ascii="Arial" w:hAnsi="Arial" w:cs="Arial"/>
          <w:color w:val="000000"/>
          <w:sz w:val="24"/>
          <w:szCs w:val="24"/>
        </w:rPr>
        <w:t>т _____________________________________________________________</w:t>
      </w:r>
      <w:r w:rsidRPr="0061517B">
        <w:rPr>
          <w:rFonts w:ascii="Arial" w:hAnsi="Arial" w:cs="Arial"/>
          <w:color w:val="000000"/>
          <w:sz w:val="24"/>
          <w:szCs w:val="24"/>
        </w:rPr>
        <w:br/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          </w:t>
      </w:r>
      <w:r w:rsidRPr="0061517B">
        <w:rPr>
          <w:rFonts w:ascii="Arial" w:hAnsi="Arial" w:cs="Arial"/>
          <w:color w:val="000000"/>
          <w:sz w:val="24"/>
          <w:szCs w:val="24"/>
        </w:rPr>
        <w:t>(наименование юридического лица/индивидуального предпринимателя/физического лица)</w:t>
      </w:r>
    </w:p>
    <w:p w:rsidR="00237F64" w:rsidRPr="0061517B" w:rsidRDefault="00237F64" w:rsidP="00626D0E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адрес местонахождения: ___________________________________________</w:t>
      </w:r>
      <w:r w:rsidRPr="0061517B">
        <w:rPr>
          <w:rFonts w:ascii="Arial" w:hAnsi="Arial" w:cs="Arial"/>
          <w:color w:val="000000"/>
          <w:sz w:val="24"/>
          <w:szCs w:val="24"/>
        </w:rPr>
        <w:br/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    </w:t>
      </w:r>
      <w:r w:rsidRPr="0061517B">
        <w:rPr>
          <w:rFonts w:ascii="Arial" w:hAnsi="Arial" w:cs="Arial"/>
          <w:color w:val="000000"/>
          <w:sz w:val="24"/>
          <w:szCs w:val="24"/>
        </w:rPr>
        <w:t>Прошу согласовать место размещения контейнерной</w:t>
      </w:r>
      <w:proofErr w:type="gramStart"/>
      <w:r w:rsidRPr="0061517B">
        <w:rPr>
          <w:rFonts w:ascii="Arial" w:hAnsi="Arial" w:cs="Arial"/>
          <w:color w:val="000000"/>
          <w:sz w:val="24"/>
          <w:szCs w:val="24"/>
        </w:rPr>
        <w:t xml:space="preserve"> (-</w:t>
      </w:r>
      <w:proofErr w:type="spellStart"/>
      <w:proofErr w:type="gramEnd"/>
      <w:r w:rsidRPr="0061517B">
        <w:rPr>
          <w:rFonts w:ascii="Arial" w:hAnsi="Arial" w:cs="Arial"/>
          <w:color w:val="000000"/>
          <w:sz w:val="24"/>
          <w:szCs w:val="24"/>
        </w:rPr>
        <w:t>ых</w:t>
      </w:r>
      <w:proofErr w:type="spellEnd"/>
      <w:r w:rsidRPr="0061517B">
        <w:rPr>
          <w:rFonts w:ascii="Arial" w:hAnsi="Arial" w:cs="Arial"/>
          <w:color w:val="000000"/>
          <w:sz w:val="24"/>
          <w:szCs w:val="24"/>
        </w:rPr>
        <w:t>) площадки (-</w:t>
      </w:r>
      <w:proofErr w:type="spellStart"/>
      <w:r w:rsidRPr="0061517B">
        <w:rPr>
          <w:rFonts w:ascii="Arial" w:hAnsi="Arial" w:cs="Arial"/>
          <w:color w:val="000000"/>
          <w:sz w:val="24"/>
          <w:szCs w:val="24"/>
        </w:rPr>
        <w:t>ок</w:t>
      </w:r>
      <w:proofErr w:type="spellEnd"/>
      <w:r w:rsidRPr="0061517B">
        <w:rPr>
          <w:rFonts w:ascii="Arial" w:hAnsi="Arial" w:cs="Arial"/>
          <w:color w:val="000000"/>
          <w:sz w:val="24"/>
          <w:szCs w:val="24"/>
        </w:rPr>
        <w:t xml:space="preserve">) на территории </w:t>
      </w:r>
      <w:r w:rsidR="00031939" w:rsidRPr="0061517B">
        <w:rPr>
          <w:rFonts w:ascii="Arial" w:hAnsi="Arial" w:cs="Arial"/>
          <w:color w:val="000000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в границах земельного участка кадастровый номер: _____________________________________________</w:t>
      </w:r>
      <w:r w:rsidRPr="0061517B">
        <w:rPr>
          <w:rFonts w:ascii="Arial" w:hAnsi="Arial" w:cs="Arial"/>
          <w:color w:val="000000"/>
          <w:sz w:val="24"/>
          <w:szCs w:val="24"/>
        </w:rPr>
        <w:br/>
        <w:t xml:space="preserve">по адресу: Волгоградская область, </w:t>
      </w:r>
      <w:proofErr w:type="spellStart"/>
      <w:r w:rsidR="00031939" w:rsidRPr="0061517B">
        <w:rPr>
          <w:rFonts w:ascii="Arial" w:hAnsi="Arial" w:cs="Arial"/>
          <w:color w:val="000000"/>
          <w:sz w:val="24"/>
          <w:szCs w:val="24"/>
        </w:rPr>
        <w:t>ст-ца</w:t>
      </w:r>
      <w:proofErr w:type="spellEnd"/>
      <w:r w:rsidR="00031939" w:rsidRPr="0061517B">
        <w:rPr>
          <w:rFonts w:ascii="Arial" w:hAnsi="Arial" w:cs="Arial"/>
          <w:color w:val="000000"/>
          <w:sz w:val="24"/>
          <w:szCs w:val="24"/>
        </w:rPr>
        <w:t xml:space="preserve"> Сергиевская (х</w:t>
      </w:r>
      <w:proofErr w:type="gramStart"/>
      <w:r w:rsidR="00031939" w:rsidRPr="0061517B">
        <w:rPr>
          <w:rFonts w:ascii="Arial" w:hAnsi="Arial" w:cs="Arial"/>
          <w:color w:val="000000"/>
          <w:sz w:val="24"/>
          <w:szCs w:val="24"/>
        </w:rPr>
        <w:t>.Г</w:t>
      </w:r>
      <w:proofErr w:type="gramEnd"/>
      <w:r w:rsidR="00031939" w:rsidRPr="0061517B">
        <w:rPr>
          <w:rFonts w:ascii="Arial" w:hAnsi="Arial" w:cs="Arial"/>
          <w:color w:val="000000"/>
          <w:sz w:val="24"/>
          <w:szCs w:val="24"/>
        </w:rPr>
        <w:t xml:space="preserve">орин, х. </w:t>
      </w:r>
      <w:proofErr w:type="spellStart"/>
      <w:r w:rsidR="00031939" w:rsidRPr="0061517B">
        <w:rPr>
          <w:rFonts w:ascii="Arial" w:hAnsi="Arial" w:cs="Arial"/>
          <w:color w:val="000000"/>
          <w:sz w:val="24"/>
          <w:szCs w:val="24"/>
        </w:rPr>
        <w:t>Заполянский</w:t>
      </w:r>
      <w:proofErr w:type="spellEnd"/>
      <w:r w:rsidR="00031939" w:rsidRPr="0061517B">
        <w:rPr>
          <w:rFonts w:ascii="Arial" w:hAnsi="Arial" w:cs="Arial"/>
          <w:color w:val="000000"/>
          <w:sz w:val="24"/>
          <w:szCs w:val="24"/>
        </w:rPr>
        <w:t xml:space="preserve">)  </w:t>
      </w:r>
      <w:r w:rsidRPr="0061517B"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</w:p>
    <w:p w:rsidR="00237F64" w:rsidRPr="0061517B" w:rsidRDefault="00237F64" w:rsidP="00626D0E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К заявлению прилагаю:</w:t>
      </w:r>
    </w:p>
    <w:p w:rsidR="00237F64" w:rsidRPr="0061517B" w:rsidRDefault="00237F64" w:rsidP="00626D0E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1. Топографический план (в масштабе 1:500).</w:t>
      </w:r>
    </w:p>
    <w:p w:rsidR="00237F64" w:rsidRPr="0061517B" w:rsidRDefault="00237F64" w:rsidP="00626D0E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2. Выписка из ЕГРН о регистрации права собственности.</w:t>
      </w:r>
    </w:p>
    <w:p w:rsidR="00237F64" w:rsidRPr="0061517B" w:rsidRDefault="00237F64" w:rsidP="00626D0E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3. Свидетельство о регистрации в качестве юридического лица</w:t>
      </w:r>
    </w:p>
    <w:p w:rsidR="00237F64" w:rsidRPr="0061517B" w:rsidRDefault="00237F64" w:rsidP="00626D0E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br/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t>Дата 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61517B">
        <w:rPr>
          <w:rFonts w:ascii="Arial" w:hAnsi="Arial" w:cs="Arial"/>
          <w:color w:val="000000"/>
          <w:sz w:val="24"/>
          <w:szCs w:val="24"/>
        </w:rPr>
        <w:lastRenderedPageBreak/>
        <w:t>Подпись __________________ / __________________________</w:t>
      </w:r>
      <w:r w:rsidRPr="0061517B">
        <w:rPr>
          <w:rFonts w:ascii="Arial" w:hAnsi="Arial" w:cs="Arial"/>
          <w:color w:val="000000"/>
          <w:sz w:val="24"/>
          <w:szCs w:val="24"/>
        </w:rPr>
        <w:br/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           </w:t>
      </w:r>
      <w:r w:rsidRPr="0061517B">
        <w:rPr>
          <w:rFonts w:ascii="Arial" w:hAnsi="Arial" w:cs="Arial"/>
          <w:color w:val="000000"/>
          <w:sz w:val="24"/>
          <w:szCs w:val="24"/>
        </w:rPr>
        <w:t>(расшифровка)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6D0E" w:rsidRPr="0061517B" w:rsidRDefault="00626D0E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Приложение</w:t>
      </w:r>
      <w:r w:rsidRPr="0061517B">
        <w:rPr>
          <w:rFonts w:ascii="Arial" w:hAnsi="Arial" w:cs="Arial"/>
          <w:sz w:val="24"/>
          <w:szCs w:val="24"/>
        </w:rPr>
        <w:br/>
        <w:t>к ПОЛОЖЕНИЮ</w:t>
      </w:r>
    </w:p>
    <w:p w:rsidR="00031939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о постоянно действующей комиссии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517B">
        <w:rPr>
          <w:rFonts w:ascii="Arial" w:hAnsi="Arial" w:cs="Arial"/>
          <w:sz w:val="24"/>
          <w:szCs w:val="24"/>
        </w:rPr>
        <w:t>по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</w:t>
      </w:r>
    </w:p>
    <w:p w:rsidR="00031939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определению мест размещения контейнерных </w:t>
      </w:r>
    </w:p>
    <w:p w:rsidR="00031939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площадок для сбора ТКО в районах </w:t>
      </w:r>
      <w:proofErr w:type="gramStart"/>
      <w:r w:rsidRPr="0061517B">
        <w:rPr>
          <w:rFonts w:ascii="Arial" w:hAnsi="Arial" w:cs="Arial"/>
          <w:sz w:val="24"/>
          <w:szCs w:val="24"/>
        </w:rPr>
        <w:t>сложившейся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</w:t>
      </w: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застройки на территории </w:t>
      </w:r>
      <w:r w:rsidR="00031939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</w:p>
    <w:p w:rsidR="00237F64" w:rsidRPr="0061517B" w:rsidRDefault="00237F64" w:rsidP="00626D0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31939" w:rsidRPr="0061517B" w:rsidRDefault="00031939" w:rsidP="00626D0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АКТ №_______</w:t>
      </w: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по определению места размещения контейнерной площадки</w:t>
      </w:r>
    </w:p>
    <w:p w:rsidR="00237F64" w:rsidRPr="0061517B" w:rsidRDefault="00237F64" w:rsidP="00626D0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«___»_______________20___г.</w:t>
      </w:r>
      <w:r w:rsidRPr="0061517B">
        <w:rPr>
          <w:rFonts w:ascii="Arial" w:hAnsi="Arial" w:cs="Arial"/>
          <w:sz w:val="24"/>
          <w:szCs w:val="24"/>
          <w:lang w:val="en-US"/>
        </w:rPr>
        <w:t>                                    </w:t>
      </w:r>
      <w:r w:rsidRPr="0061517B">
        <w:rPr>
          <w:rFonts w:ascii="Arial" w:hAnsi="Arial" w:cs="Arial"/>
          <w:sz w:val="24"/>
          <w:szCs w:val="24"/>
        </w:rPr>
        <w:t xml:space="preserve"> </w:t>
      </w:r>
      <w:r w:rsidRPr="0061517B">
        <w:rPr>
          <w:rFonts w:ascii="Arial" w:hAnsi="Arial" w:cs="Arial"/>
          <w:sz w:val="24"/>
          <w:szCs w:val="24"/>
          <w:lang w:val="en-US"/>
        </w:rPr>
        <w:t>                                      </w:t>
      </w:r>
      <w:proofErr w:type="spellStart"/>
      <w:r w:rsidR="00031939" w:rsidRPr="0061517B">
        <w:rPr>
          <w:rFonts w:ascii="Arial" w:hAnsi="Arial" w:cs="Arial"/>
          <w:sz w:val="24"/>
          <w:szCs w:val="24"/>
        </w:rPr>
        <w:t>ст-ца</w:t>
      </w:r>
      <w:proofErr w:type="spellEnd"/>
      <w:r w:rsidR="00031939" w:rsidRPr="0061517B">
        <w:rPr>
          <w:rFonts w:ascii="Arial" w:hAnsi="Arial" w:cs="Arial"/>
          <w:sz w:val="24"/>
          <w:szCs w:val="24"/>
        </w:rPr>
        <w:t xml:space="preserve"> Сергиевская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Председатель комиссии: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Глава Сергиевского сельского поселения — </w:t>
      </w:r>
      <w:proofErr w:type="spellStart"/>
      <w:r w:rsidRPr="0061517B">
        <w:rPr>
          <w:rFonts w:ascii="Arial" w:hAnsi="Arial" w:cs="Arial"/>
          <w:sz w:val="24"/>
          <w:szCs w:val="24"/>
        </w:rPr>
        <w:t>А.В.Иордатий</w:t>
      </w:r>
      <w:proofErr w:type="spellEnd"/>
      <w:r w:rsidRPr="0061517B">
        <w:rPr>
          <w:rFonts w:ascii="Arial" w:hAnsi="Arial" w:cs="Arial"/>
          <w:sz w:val="24"/>
          <w:szCs w:val="24"/>
        </w:rPr>
        <w:t>;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Заместитель председателя комиссии: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Ведущий специалист по землепользованию – </w:t>
      </w:r>
      <w:proofErr w:type="spellStart"/>
      <w:r w:rsidRPr="0061517B">
        <w:rPr>
          <w:rFonts w:ascii="Arial" w:hAnsi="Arial" w:cs="Arial"/>
          <w:sz w:val="24"/>
          <w:szCs w:val="24"/>
        </w:rPr>
        <w:t>С.В.Пестрова</w:t>
      </w:r>
      <w:proofErr w:type="spellEnd"/>
      <w:r w:rsidRPr="0061517B">
        <w:rPr>
          <w:rFonts w:ascii="Arial" w:hAnsi="Arial" w:cs="Arial"/>
          <w:sz w:val="24"/>
          <w:szCs w:val="24"/>
        </w:rPr>
        <w:t>;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Секретарь комиссии: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Специалист по делопроизводству и кадровой работе — М.А.Дьякова;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Члены комиссии: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Ведущий специалист по социальным вопросам – </w:t>
      </w:r>
      <w:proofErr w:type="spellStart"/>
      <w:r w:rsidRPr="0061517B">
        <w:rPr>
          <w:rFonts w:ascii="Arial" w:hAnsi="Arial" w:cs="Arial"/>
          <w:sz w:val="24"/>
          <w:szCs w:val="24"/>
        </w:rPr>
        <w:t>Ярощук</w:t>
      </w:r>
      <w:proofErr w:type="spellEnd"/>
      <w:r w:rsidRPr="0061517B">
        <w:rPr>
          <w:rFonts w:ascii="Arial" w:hAnsi="Arial" w:cs="Arial"/>
          <w:sz w:val="24"/>
          <w:szCs w:val="24"/>
        </w:rPr>
        <w:t xml:space="preserve"> Е.А;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Директор МКУ « </w:t>
      </w:r>
      <w:proofErr w:type="gramStart"/>
      <w:r w:rsidRPr="0061517B">
        <w:rPr>
          <w:rFonts w:ascii="Arial" w:hAnsi="Arial" w:cs="Arial"/>
          <w:sz w:val="24"/>
          <w:szCs w:val="24"/>
        </w:rPr>
        <w:t>Станичное</w:t>
      </w:r>
      <w:proofErr w:type="gramEnd"/>
      <w:r w:rsidRPr="0061517B">
        <w:rPr>
          <w:rFonts w:ascii="Arial" w:hAnsi="Arial" w:cs="Arial"/>
          <w:sz w:val="24"/>
          <w:szCs w:val="24"/>
        </w:rPr>
        <w:t>» - А.Н.Мордвинцев;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Депутат Совета депутатов Сергиевского сельского поселения – </w:t>
      </w:r>
      <w:proofErr w:type="spellStart"/>
      <w:r w:rsidRPr="0061517B">
        <w:rPr>
          <w:rFonts w:ascii="Arial" w:hAnsi="Arial" w:cs="Arial"/>
          <w:sz w:val="24"/>
          <w:szCs w:val="24"/>
        </w:rPr>
        <w:t>А.К.Баронин</w:t>
      </w:r>
      <w:proofErr w:type="spellEnd"/>
      <w:r w:rsidRPr="0061517B">
        <w:rPr>
          <w:rFonts w:ascii="Arial" w:hAnsi="Arial" w:cs="Arial"/>
          <w:sz w:val="24"/>
          <w:szCs w:val="24"/>
        </w:rPr>
        <w:t>;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 xml:space="preserve">Представитель единого регионального оператора по обращению с ТКО 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(по </w:t>
      </w:r>
      <w:r w:rsidRPr="0061517B">
        <w:rPr>
          <w:rFonts w:ascii="Arial" w:hAnsi="Arial" w:cs="Arial"/>
          <w:sz w:val="24"/>
          <w:szCs w:val="24"/>
          <w:lang w:val="en-US"/>
        </w:rPr>
        <w:t>          </w:t>
      </w:r>
      <w:r w:rsidRPr="0061517B">
        <w:rPr>
          <w:rFonts w:ascii="Arial" w:hAnsi="Arial" w:cs="Arial"/>
          <w:sz w:val="24"/>
          <w:szCs w:val="24"/>
        </w:rPr>
        <w:t>согласованию)</w:t>
      </w:r>
    </w:p>
    <w:p w:rsidR="00D05C5D" w:rsidRPr="0061517B" w:rsidRDefault="00D05C5D" w:rsidP="00D05C5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lastRenderedPageBreak/>
        <w:t xml:space="preserve">в соответствии с Постановлением Администрации </w:t>
      </w:r>
      <w:r w:rsidR="00D05C5D" w:rsidRPr="0061517B">
        <w:rPr>
          <w:rFonts w:ascii="Arial" w:hAnsi="Arial" w:cs="Arial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от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</w:t>
      </w:r>
      <w:r w:rsidR="00D05C5D" w:rsidRPr="0061517B">
        <w:rPr>
          <w:rFonts w:ascii="Arial" w:hAnsi="Arial" w:cs="Arial"/>
          <w:sz w:val="24"/>
          <w:szCs w:val="24"/>
        </w:rPr>
        <w:t xml:space="preserve">        </w:t>
      </w:r>
      <w:r w:rsidRPr="0061517B">
        <w:rPr>
          <w:rFonts w:ascii="Arial" w:hAnsi="Arial" w:cs="Arial"/>
          <w:sz w:val="24"/>
          <w:szCs w:val="24"/>
        </w:rPr>
        <w:t>2019 г №______ «</w:t>
      </w:r>
      <w:r w:rsidRPr="0061517B">
        <w:rPr>
          <w:rFonts w:ascii="Arial" w:hAnsi="Arial" w:cs="Arial"/>
          <w:color w:val="000000"/>
          <w:sz w:val="24"/>
          <w:szCs w:val="24"/>
        </w:rPr>
        <w:t>Об утверждении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1517B">
        <w:rPr>
          <w:rFonts w:ascii="Arial" w:hAnsi="Arial" w:cs="Arial"/>
          <w:color w:val="000000"/>
          <w:sz w:val="24"/>
          <w:szCs w:val="24"/>
        </w:rPr>
        <w:t>Порядка</w:t>
      </w:r>
      <w:r w:rsidRPr="0061517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1517B">
        <w:rPr>
          <w:rFonts w:ascii="Arial" w:hAnsi="Arial" w:cs="Arial"/>
          <w:color w:val="000000"/>
          <w:sz w:val="24"/>
          <w:szCs w:val="24"/>
        </w:rPr>
        <w:t xml:space="preserve"> определения</w:t>
      </w:r>
      <w:r w:rsidRPr="0061517B">
        <w:rPr>
          <w:rFonts w:ascii="Arial" w:hAnsi="Arial" w:cs="Arial"/>
          <w:sz w:val="24"/>
          <w:szCs w:val="24"/>
        </w:rPr>
        <w:t xml:space="preserve"> мест размещения контейнерных площадок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для сбора ТКО в районах жилой застройки, а так же утверждении мест размещения 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контейнерных площадок на территории </w:t>
      </w:r>
      <w:r w:rsidR="00D05C5D" w:rsidRPr="0061517B">
        <w:rPr>
          <w:rFonts w:ascii="Arial" w:hAnsi="Arial" w:cs="Arial"/>
          <w:color w:val="000000"/>
          <w:sz w:val="24"/>
          <w:szCs w:val="24"/>
        </w:rPr>
        <w:t>Сергиевского сельского поселения</w:t>
      </w:r>
      <w:r w:rsidRPr="0061517B">
        <w:rPr>
          <w:rFonts w:ascii="Arial" w:hAnsi="Arial" w:cs="Arial"/>
          <w:sz w:val="24"/>
          <w:szCs w:val="24"/>
        </w:rPr>
        <w:t xml:space="preserve"> произвела обследование территории по адресу__________________________________________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и рекомендовала</w:t>
      </w:r>
      <w:r w:rsidRPr="0061517B">
        <w:rPr>
          <w:rFonts w:ascii="Arial" w:hAnsi="Arial" w:cs="Arial"/>
          <w:sz w:val="24"/>
          <w:szCs w:val="24"/>
          <w:lang w:val="en-US"/>
        </w:rPr>
        <w:t> </w:t>
      </w:r>
      <w:r w:rsidRPr="0061517B">
        <w:rPr>
          <w:rFonts w:ascii="Arial" w:hAnsi="Arial" w:cs="Arial"/>
          <w:sz w:val="24"/>
          <w:szCs w:val="24"/>
        </w:rPr>
        <w:t xml:space="preserve"> место размещения </w:t>
      </w:r>
      <w:proofErr w:type="spellStart"/>
      <w:r w:rsidRPr="0061517B">
        <w:rPr>
          <w:rFonts w:ascii="Arial" w:hAnsi="Arial" w:cs="Arial"/>
          <w:sz w:val="24"/>
          <w:szCs w:val="24"/>
        </w:rPr>
        <w:t>_________контейнерной</w:t>
      </w:r>
      <w:proofErr w:type="spellEnd"/>
      <w:r w:rsidRPr="0061517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1517B">
        <w:rPr>
          <w:rFonts w:ascii="Arial" w:hAnsi="Arial" w:cs="Arial"/>
          <w:sz w:val="24"/>
          <w:szCs w:val="24"/>
        </w:rPr>
        <w:t>ых</w:t>
      </w:r>
      <w:proofErr w:type="spellEnd"/>
      <w:r w:rsidRPr="0061517B">
        <w:rPr>
          <w:rFonts w:ascii="Arial" w:hAnsi="Arial" w:cs="Arial"/>
          <w:sz w:val="24"/>
          <w:szCs w:val="24"/>
        </w:rPr>
        <w:t>) площадки (</w:t>
      </w:r>
      <w:proofErr w:type="spellStart"/>
      <w:r w:rsidRPr="0061517B">
        <w:rPr>
          <w:rFonts w:ascii="Arial" w:hAnsi="Arial" w:cs="Arial"/>
          <w:sz w:val="24"/>
          <w:szCs w:val="24"/>
        </w:rPr>
        <w:t>ок</w:t>
      </w:r>
      <w:proofErr w:type="spellEnd"/>
      <w:r w:rsidRPr="0061517B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61517B">
        <w:rPr>
          <w:rFonts w:ascii="Arial" w:hAnsi="Arial" w:cs="Arial"/>
          <w:sz w:val="24"/>
          <w:szCs w:val="24"/>
        </w:rPr>
        <w:t>на</w:t>
      </w:r>
      <w:proofErr w:type="gramEnd"/>
      <w:r w:rsidRPr="0061517B">
        <w:rPr>
          <w:rFonts w:ascii="Arial" w:hAnsi="Arial" w:cs="Arial"/>
          <w:sz w:val="24"/>
          <w:szCs w:val="24"/>
        </w:rPr>
        <w:t xml:space="preserve"> _______ </w:t>
      </w:r>
      <w:proofErr w:type="gramStart"/>
      <w:r w:rsidRPr="0061517B">
        <w:rPr>
          <w:rFonts w:ascii="Arial" w:hAnsi="Arial" w:cs="Arial"/>
          <w:sz w:val="24"/>
          <w:szCs w:val="24"/>
        </w:rPr>
        <w:t>контейнеров</w:t>
      </w:r>
      <w:proofErr w:type="gramEnd"/>
      <w:r w:rsidRPr="0061517B">
        <w:rPr>
          <w:rFonts w:ascii="Arial" w:hAnsi="Arial" w:cs="Arial"/>
          <w:sz w:val="24"/>
          <w:szCs w:val="24"/>
        </w:rPr>
        <w:t>_____ емкостью ________ каждый для сбора твердых бытовых отходов согласно прилагаемой схемы.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Зам. Председателя комиссии: _______________________________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7B">
        <w:rPr>
          <w:rFonts w:ascii="Arial" w:hAnsi="Arial" w:cs="Arial"/>
          <w:sz w:val="24"/>
          <w:szCs w:val="24"/>
        </w:rPr>
        <w:t>Члены комиссии: 1. 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  <w:r w:rsidRPr="0061517B">
        <w:rPr>
          <w:rFonts w:ascii="Arial" w:hAnsi="Arial" w:cs="Arial"/>
          <w:sz w:val="24"/>
          <w:szCs w:val="24"/>
          <w:lang w:val="en-US"/>
        </w:rPr>
        <w:t>2. 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  <w:r w:rsidRPr="0061517B">
        <w:rPr>
          <w:rFonts w:ascii="Arial" w:hAnsi="Arial" w:cs="Arial"/>
          <w:sz w:val="24"/>
          <w:szCs w:val="24"/>
          <w:lang w:val="en-US"/>
        </w:rPr>
        <w:t>3.______________________________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  <w:r w:rsidRPr="0061517B">
        <w:rPr>
          <w:rFonts w:ascii="Arial" w:hAnsi="Arial" w:cs="Arial"/>
          <w:sz w:val="24"/>
          <w:szCs w:val="24"/>
          <w:lang w:val="en-US"/>
        </w:rPr>
        <w:t>4. 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  <w:r w:rsidRPr="0061517B">
        <w:rPr>
          <w:rFonts w:ascii="Arial" w:hAnsi="Arial" w:cs="Arial"/>
          <w:sz w:val="24"/>
          <w:szCs w:val="24"/>
          <w:lang w:val="en-US"/>
        </w:rPr>
        <w:t>5. _____________________________</w:t>
      </w: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:rsidR="00237F64" w:rsidRPr="0061517B" w:rsidRDefault="00237F64" w:rsidP="00237F64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237F64" w:rsidRPr="0061517B" w:rsidSect="00237F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F64"/>
    <w:rsid w:val="00000BEB"/>
    <w:rsid w:val="00017426"/>
    <w:rsid w:val="00031939"/>
    <w:rsid w:val="00056C5E"/>
    <w:rsid w:val="001761D0"/>
    <w:rsid w:val="001B2CBF"/>
    <w:rsid w:val="00237F64"/>
    <w:rsid w:val="002447A7"/>
    <w:rsid w:val="002F14DD"/>
    <w:rsid w:val="0061517B"/>
    <w:rsid w:val="00626D0E"/>
    <w:rsid w:val="009D1969"/>
    <w:rsid w:val="00B34E9C"/>
    <w:rsid w:val="00BA4F5D"/>
    <w:rsid w:val="00D0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F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11</cp:revision>
  <cp:lastPrinted>2007-12-31T21:14:00Z</cp:lastPrinted>
  <dcterms:created xsi:type="dcterms:W3CDTF">2019-04-30T06:37:00Z</dcterms:created>
  <dcterms:modified xsi:type="dcterms:W3CDTF">2019-07-22T07:29:00Z</dcterms:modified>
</cp:coreProperties>
</file>