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2" w:type="dxa"/>
        <w:tblInd w:w="122" w:type="dxa"/>
        <w:tblLook w:val="0000" w:firstRow="0" w:lastRow="0" w:firstColumn="0" w:lastColumn="0" w:noHBand="0" w:noVBand="0"/>
      </w:tblPr>
      <w:tblGrid>
        <w:gridCol w:w="4345"/>
        <w:gridCol w:w="5397"/>
      </w:tblGrid>
      <w:tr w:rsidR="00E44779" w:rsidRPr="00E44779" w:rsidTr="00E44779">
        <w:trPr>
          <w:trHeight w:val="2404"/>
        </w:trPr>
        <w:tc>
          <w:tcPr>
            <w:tcW w:w="4345" w:type="dxa"/>
          </w:tcPr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ind w:firstLine="709"/>
              <w:contextualSpacing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5397" w:type="dxa"/>
          </w:tcPr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УТВЕРЖДАЮ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Начальник ОНД по Даниловскому району</w:t>
            </w:r>
          </w:p>
          <w:p w:rsid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E44779">
              <w:rPr>
                <w:sz w:val="26"/>
                <w:szCs w:val="26"/>
              </w:rPr>
              <w:t xml:space="preserve">УНД ГУ МЧС России </w:t>
            </w:r>
          </w:p>
          <w:p w:rsidR="00E44779" w:rsidRP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</w:t>
            </w:r>
            <w:r w:rsidRPr="00E4477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E44779">
              <w:rPr>
                <w:sz w:val="26"/>
                <w:szCs w:val="26"/>
              </w:rPr>
              <w:t xml:space="preserve">Волгоградской области   </w:t>
            </w:r>
            <w:r w:rsidRPr="00E44779">
              <w:rPr>
                <w:b/>
                <w:i/>
                <w:sz w:val="26"/>
                <w:szCs w:val="26"/>
              </w:rPr>
              <w:t xml:space="preserve"> 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старший лейтенант внутренней службы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i w:val="0"/>
              </w:rPr>
              <w:t xml:space="preserve">   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 xml:space="preserve">М.А. </w:t>
            </w:r>
            <w:proofErr w:type="spellStart"/>
            <w:r w:rsidRPr="00E44779">
              <w:rPr>
                <w:rFonts w:ascii="Times New Roman" w:hAnsi="Times New Roman"/>
                <w:b w:val="0"/>
                <w:i w:val="0"/>
              </w:rPr>
              <w:t>Сныткин</w:t>
            </w:r>
            <w:proofErr w:type="spellEnd"/>
          </w:p>
          <w:p w:rsidR="00E44779" w:rsidRDefault="00E44779" w:rsidP="00E44779"/>
          <w:p w:rsidR="00DF2071" w:rsidRPr="00E44779" w:rsidRDefault="00DF2071" w:rsidP="00E44779"/>
        </w:tc>
      </w:tr>
    </w:tbl>
    <w:p w:rsidR="00DF2071" w:rsidRPr="00DF2071" w:rsidRDefault="00DF2071" w:rsidP="00DF2071">
      <w:pPr>
        <w:jc w:val="center"/>
        <w:rPr>
          <w:b/>
          <w:sz w:val="28"/>
          <w:szCs w:val="28"/>
        </w:rPr>
      </w:pPr>
      <w:r w:rsidRPr="00DF2071">
        <w:rPr>
          <w:b/>
          <w:sz w:val="28"/>
          <w:szCs w:val="28"/>
        </w:rPr>
        <w:t>МЕТОДИЧЕСКИЙ ПЛАН</w:t>
      </w:r>
    </w:p>
    <w:p w:rsidR="00DF2071" w:rsidRPr="00DF2071" w:rsidRDefault="00DF2071" w:rsidP="00DF207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проведения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беседы 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F1053A">
        <w:rPr>
          <w:rFonts w:ascii="Times New Roman" w:hAnsi="Times New Roman"/>
          <w:b w:val="0"/>
          <w:i w:val="0"/>
          <w:sz w:val="28"/>
          <w:szCs w:val="28"/>
        </w:rPr>
        <w:t>жителями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 Даниловского района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DF2071" w:rsidRPr="00DF2071" w:rsidRDefault="00DF2071" w:rsidP="00DF2071">
      <w:pPr>
        <w:jc w:val="center"/>
        <w:rPr>
          <w:sz w:val="28"/>
          <w:szCs w:val="28"/>
        </w:rPr>
      </w:pPr>
    </w:p>
    <w:p w:rsidR="00DF2071" w:rsidRPr="0055749B" w:rsidRDefault="00DF2071" w:rsidP="00DF2071">
      <w:pPr>
        <w:pStyle w:val="5"/>
        <w:spacing w:before="0" w:after="0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 w:rsidRPr="0055749B">
        <w:rPr>
          <w:rFonts w:ascii="Times New Roman" w:hAnsi="Times New Roman"/>
          <w:b w:val="0"/>
          <w:bCs w:val="0"/>
          <w:i w:val="0"/>
          <w:sz w:val="28"/>
          <w:szCs w:val="28"/>
        </w:rPr>
        <w:t>Тема</w:t>
      </w:r>
      <w:r w:rsidRPr="0055749B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Pr="0055749B">
        <w:rPr>
          <w:rFonts w:ascii="Times New Roman" w:hAnsi="Times New Roman"/>
          <w:b w:val="0"/>
          <w:i w:val="0"/>
          <w:sz w:val="28"/>
          <w:szCs w:val="28"/>
        </w:rPr>
        <w:t>«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Правила и меры пожарной безопасности при монтаже электропроводки сельского дома</w:t>
      </w:r>
      <w:r w:rsidR="0077574D" w:rsidRPr="0055749B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="0055749B">
        <w:rPr>
          <w:rFonts w:ascii="Times New Roman" w:hAnsi="Times New Roman"/>
          <w:b w:val="0"/>
          <w:i w:val="0"/>
          <w:sz w:val="28"/>
          <w:szCs w:val="28"/>
        </w:rPr>
        <w:t>м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при пользовании эле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к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троприборами</w:t>
      </w:r>
      <w:r w:rsidR="0077574D" w:rsidRPr="0055749B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="0055749B">
        <w:rPr>
          <w:rFonts w:ascii="Times New Roman" w:hAnsi="Times New Roman"/>
          <w:b w:val="0"/>
          <w:i w:val="0"/>
          <w:sz w:val="28"/>
          <w:szCs w:val="28"/>
        </w:rPr>
        <w:t>м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при ремонтных и стро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и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тельных работах</w:t>
      </w:r>
      <w:r w:rsidRPr="0055749B">
        <w:rPr>
          <w:rFonts w:ascii="Times New Roman" w:hAnsi="Times New Roman"/>
          <w:b w:val="0"/>
          <w:i w:val="0"/>
          <w:sz w:val="28"/>
          <w:szCs w:val="28"/>
        </w:rPr>
        <w:t>»</w:t>
      </w:r>
      <w:r w:rsidR="0077574D" w:rsidRPr="0055749B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1A6C7A" w:rsidRPr="001A6C7A" w:rsidRDefault="001A6C7A" w:rsidP="001A6C7A">
      <w:pPr>
        <w:pStyle w:val="5"/>
        <w:ind w:firstLine="709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F72042" w:rsidRDefault="00F72042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961A09" w:rsidRPr="0077574D" w:rsidRDefault="00961A09" w:rsidP="00DF207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77574D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77574D"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77574D">
        <w:rPr>
          <w:rFonts w:ascii="Times New Roman" w:hAnsi="Times New Roman"/>
          <w:i w:val="0"/>
          <w:sz w:val="28"/>
          <w:szCs w:val="28"/>
        </w:rPr>
        <w:t xml:space="preserve">. 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Правила и меры пожарной безопасности при монтаже электропроводки сельского дома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Содержание беседы.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Электрическая энергия при всех своих преимуществах, при неправильном использ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вании или неумелом применении может привести к возникновению пожара. В этом случае причинами пожара могут быть: искры, возникающие при коротких замыканиях; большие п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реходные сопротивления в местах слабых контактов проводов с клеммами или между собой; воспламенение изоляционных материалов по причине перегрузок электрической сети.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Электрическая сеть любого жилого дома состоит из наружной сети электропроводки (от последней опоры до дома), ввода, электрощита и внутренней осветительной проводки. В осветительную сеть дома разрешается подключать приборы, имеющие номинальную мо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щ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ность не более 1,5 кВт. На вводе в дом наружная электропроводка стыкуется с внутренней сетью. Это одно из опасных мест, так как здесь может быть плохое крепление воздушной линии. Раскачивание проводов ветром может привести к короткому замыканию и искрению.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В настоящее время электропроводку в сельских домах чаще выполняют из плоских проводов с медными и алюминиевыми жилами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Изоляция их сделана из пластмассы или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найритовой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резины.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Найритовая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изоляция менее долговечна, так как в большей степени подвержена действиям света, влаги, темпер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турным изменениям и от этого быстро теряет свои механические и диэлектрические сво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й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ства. Изоляция становится ломкой, хрупкой, на ней появляются трещины. Такие провода нельзя применять для наружных установок.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4. Если плоские провода ведут непосредственно по деревянным (сгораемым) конструкциям, под них обязательно нужно подложить сухую гипсовую штукатурку, выполне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ную мокрым способом или листовой асбест толщиной не менее 3 мм и выступающей не менее чем на 10 мм с каждой стороны провода. Прокладывать открыто по сгораемым основ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ниям и </w:t>
      </w:r>
      <w:proofErr w:type="gramStart"/>
      <w:r w:rsidRPr="00685113">
        <w:rPr>
          <w:rFonts w:ascii="Times New Roman" w:hAnsi="Times New Roman"/>
          <w:b w:val="0"/>
          <w:i w:val="0"/>
          <w:sz w:val="24"/>
          <w:szCs w:val="24"/>
        </w:rPr>
        <w:t>крепить</w:t>
      </w:r>
      <w:proofErr w:type="gram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непосредственно к деревянным конструкциям без дополнительной защиты разрешается только плоский провод АППР с разделительной пленкой между жилами. Пло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кие провода марок ППВ, АППВС, ППВС, АПН не разрешается применять на чердаках, в сырых помещениях, для зарядки подвесной осветительной арматуры. Не допускается примен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ние для электропроводок осветительных сетей проводов с легкогорючей изоляцией из пол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этилена (в частности, 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lastRenderedPageBreak/>
        <w:t>марки АПП), а также звонковых, телефонных, радиомонтажных проводов, с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чение жил которых не рассчитано на прохождение большого потребляемого тока.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Соединение и ответвления проводов и кабелей следует выполнять только в соедин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тельных и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ответвительных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коробках с плотно закрывающимися крышками. Нельзя соединять между собой провода с медными и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аллюминевыми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жилами. Категорически запрещается с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единение проводников в виде скрутки – это может вызвать искрение и короткое замыкание. Разрешены болтовые, винтовые соединения проводов, сварка,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опрессовка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>. При проведении скрытой проводки кабель должен быть не распространяющий горение или должен пом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щаться в стальные трубы с определенной толщиной стенки.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В подвалах и не отапливаемых помещениях (хозяйственных постройках) проводку лучше выполнять открыто на крупных крепежах с изоляторами, проводами с медными жилами, резиновой изоляцией в оплетке из хлопчатобумажной пряжи, пропитанной специал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ь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ным составом. </w:t>
      </w:r>
      <w:proofErr w:type="gramStart"/>
      <w:r w:rsidRPr="00685113">
        <w:rPr>
          <w:rFonts w:ascii="Times New Roman" w:hAnsi="Times New Roman"/>
          <w:b w:val="0"/>
          <w:i w:val="0"/>
          <w:sz w:val="24"/>
          <w:szCs w:val="24"/>
        </w:rPr>
        <w:t>Открытую проводку в чердачных помещениях, как правило, выполняют из проводов и кабелей с медными жилами, проложенными в трубах и защищенными провод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ми, или из кабелей в оболочке из негорючих или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трудногорючих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материалов (на любой в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ы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соте), или из незащищенных изолированных одножильных проводов на роликах или изол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я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торах на высоте 2,5 м. Допускается применение проводов и кабелей с алюминиевыми ж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лами в чердачных помещениях жилых</w:t>
      </w:r>
      <w:proofErr w:type="gram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домов и хозяйственных построек с несгораемыми п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рекрытиями – при открытой прокладке их в стальных трубах, а при скрытой прокладке – в 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горючих материалах. Некачественное соединение и отсутствие контакта при включении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электронагрузок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(электроприборов) в сети могут вызвать сильный нагрев проводов и, искр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ние или воспламенение изоляции. Особенно опасно делать вводы через чердачные помещ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ния или надворные постройки. Исходя из этого вводы от последней опоры до здания, следует делать только изолированными проводами. Проходящие через стену провода рекомендуется прокладывать раздельно: каждый провод через свой канал и обязательно одним куском 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вода от изолятора до счетчика и предохранителей. </w:t>
      </w:r>
      <w:proofErr w:type="gramStart"/>
      <w:r w:rsidRPr="00685113">
        <w:rPr>
          <w:rFonts w:ascii="Times New Roman" w:hAnsi="Times New Roman"/>
          <w:b w:val="0"/>
          <w:i w:val="0"/>
          <w:sz w:val="24"/>
          <w:szCs w:val="24"/>
        </w:rPr>
        <w:t>Расстояние между проводами ввода, а также от них до выступающих частей здания (скат крыши) должно быть не менее 20 см. Вводы через крышу можно делать только в металлической (лучше в оцинкованной) трубе.</w:t>
      </w:r>
      <w:proofErr w:type="gram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Верхнюю часть трубы в этом случае загибают вниз так, чтобы через нее влага (дождевая в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да) не попадала на провода. Трубу пропускают без соединений через чердак непосредстве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но в жилое помещение, где должен быть установлен счетчик и щиток с предохранителями. Наружную проводку непосредственно по кровле выполнять не допускается.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5. При установке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электрощитка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необходимо соблюдать следующие правила: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Электрощиток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должен быть установлен на расстоянии не менее 0, 5 метров от ра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з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личных трубопроводов, газовых счетчиков, газовых и электрических плит, печей и других отопительных приборов и дымовых труб.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На полу под щитком не должно быть мусора и свалок. При срабатывании плавких вставок предохранителей могут возникать искры, они будут падать вниз, что может привести к возникновению пожара.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Панель щитка должна быть выполнена из негорючего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токонепроводящего</w:t>
      </w:r>
      <w:proofErr w:type="spellEnd"/>
      <w:r w:rsidRPr="00685113">
        <w:rPr>
          <w:rStyle w:val="a7"/>
          <w:rFonts w:ascii="Times New Roman" w:hAnsi="Times New Roman"/>
          <w:i w:val="0"/>
          <w:szCs w:val="24"/>
        </w:rPr>
        <w:t xml:space="preserve"> 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материала (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асбошифера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>, текстолита, эбонита).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6. Следует обратить внимание на то, что необходимо использовать предохранители только заводского изготовления, которые безопасны в пожарном отношении. Исключител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ь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но опасным является применение предохранителей кустарного производства (скрутки 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волоки и др.). Внутреннюю электропроводку в жилых сельских домах выполняют различн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ы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ми способами, различными проводами и кабелями. Главное следить за тем, чтобы провода не были оголены и не нагревались в местах соединений, а для этого контакты должны быть прочными. Это особенно относится к розеткам и местам присоединения проводов к токопр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емникам (утюгам, каминам, вентиляторам, 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lastRenderedPageBreak/>
        <w:t>холодильникам). Слабые контакты в местах с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единения проводов между собой, а также в местах присоединения их к клеммам токоприе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м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ников создают большие местные сопротивления, что приводит к выделению значительного количества тепла и подгоранию металла. Состояние контакта еще более ухудшается. Образ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у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ется искрение. В результате высыхает и нарушается изоляция, провод оголяется, происходит короткое замыкание, являющееся непосредственной причиной пожара. По аналогичной 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чине из-за неплотного контакта вилки в гнездах штепсельной розетки очень часто происх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дит разогрев, это может вызвать воспламенение деревянных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подразетников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, перегородок и стен, на которых установлена штепсельная розетка. Это явление не могут предупредить предохранители защиты, так как сила тока в цепи остается при этом неизменной. </w:t>
      </w:r>
    </w:p>
    <w:p w:rsidR="0077574D" w:rsidRPr="00685113" w:rsidRDefault="00394185" w:rsidP="00394185">
      <w:pPr>
        <w:pStyle w:val="5"/>
        <w:spacing w:before="0" w:after="0"/>
        <w:ind w:firstLine="851"/>
        <w:contextualSpacing/>
        <w:rPr>
          <w:rStyle w:val="a7"/>
          <w:rFonts w:ascii="Times New Roman" w:hAnsi="Times New Roman"/>
          <w:i w:val="0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7. В настоящее время в России переходят на так </w:t>
      </w:r>
      <w:proofErr w:type="gramStart"/>
      <w:r w:rsidRPr="00685113">
        <w:rPr>
          <w:rFonts w:ascii="Times New Roman" w:hAnsi="Times New Roman"/>
          <w:b w:val="0"/>
          <w:i w:val="0"/>
          <w:sz w:val="24"/>
          <w:szCs w:val="24"/>
        </w:rPr>
        <w:t>называемую</w:t>
      </w:r>
      <w:proofErr w:type="gram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евророзетку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(1-й 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вод – фазный, 2-й – рабочий, 3-й – защитный, нулевой).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Евророзетка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– это розетка не только питающая ваш электрический прибор, но и обеспечивающая его заземление. Однако розетка должна быть правильно установлена: защитный нулевой проводник должен идти к прибору мимо всех аппаратов защиты и счетчиков, тогда прибор действительно заземлен. Это может проверить квалифицированный электрик.</w:t>
      </w:r>
    </w:p>
    <w:p w:rsidR="00961A09" w:rsidRPr="00685113" w:rsidRDefault="00961A09" w:rsidP="00961A09">
      <w:pPr>
        <w:ind w:firstLine="851"/>
        <w:contextualSpacing/>
        <w:jc w:val="center"/>
        <w:rPr>
          <w:b/>
        </w:rPr>
      </w:pPr>
    </w:p>
    <w:p w:rsidR="00961A09" w:rsidRPr="00DF2071" w:rsidRDefault="00961A09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DF2071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DF2071">
        <w:rPr>
          <w:rFonts w:ascii="Times New Roman" w:hAnsi="Times New Roman"/>
          <w:i w:val="0"/>
          <w:sz w:val="28"/>
          <w:szCs w:val="28"/>
        </w:rPr>
        <w:t xml:space="preserve">. </w:t>
      </w:r>
      <w:r w:rsidR="0055749B">
        <w:rPr>
          <w:rFonts w:ascii="Times New Roman" w:hAnsi="Times New Roman"/>
          <w:b w:val="0"/>
          <w:i w:val="0"/>
          <w:sz w:val="28"/>
          <w:szCs w:val="28"/>
        </w:rPr>
        <w:t>М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при пользовании эле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к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троприборами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Содержание беседы.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1. С каждым днем увеличивается ассортимент электроприборов, устройств и машин, без которых уже немыслим наш быт. Это утюги, плитки, рефлекторы, стиральные машины, холодильники, электроинструменты.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proofErr w:type="gramStart"/>
      <w:r w:rsidRPr="00685113">
        <w:rPr>
          <w:sz w:val="24"/>
          <w:szCs w:val="24"/>
        </w:rPr>
        <w:t>Наиболее распространенными причинами пожаров, вызванных электробытовыми приборами, являются: короткое замыкание, сопровождающееся искрением; перегрев повер</w:t>
      </w:r>
      <w:r w:rsidRPr="00685113">
        <w:rPr>
          <w:sz w:val="24"/>
          <w:szCs w:val="24"/>
        </w:rPr>
        <w:t>х</w:t>
      </w:r>
      <w:r w:rsidRPr="00685113">
        <w:rPr>
          <w:sz w:val="24"/>
          <w:szCs w:val="24"/>
        </w:rPr>
        <w:t>ностей электро- и радиоэлементов вследствие перегрузки; перегрев поверхностей изделий и окружающих предметов и материалов, расположенных вблизи электронагревательных пр</w:t>
      </w:r>
      <w:r w:rsidRPr="00685113">
        <w:rPr>
          <w:sz w:val="24"/>
          <w:szCs w:val="24"/>
        </w:rPr>
        <w:t>и</w:t>
      </w:r>
      <w:r w:rsidRPr="00685113">
        <w:rPr>
          <w:sz w:val="24"/>
          <w:szCs w:val="24"/>
        </w:rPr>
        <w:t>боров, продолжительное время находящихся во включенном состоянии, оставленных без присмотра или под «присмотром» малолетних детей.</w:t>
      </w:r>
      <w:proofErr w:type="gramEnd"/>
      <w:r w:rsidRPr="00685113">
        <w:rPr>
          <w:sz w:val="24"/>
          <w:szCs w:val="24"/>
        </w:rPr>
        <w:t xml:space="preserve"> Даже технически исправные приборы могут вызвать воспламенение горючих поверхностей, на которые они установлены.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 xml:space="preserve">2. </w:t>
      </w:r>
      <w:r w:rsidRPr="00685113">
        <w:rPr>
          <w:sz w:val="24"/>
          <w:szCs w:val="24"/>
          <w:u w:val="single"/>
        </w:rPr>
        <w:t>Лампы накаливания</w:t>
      </w:r>
      <w:r w:rsidRPr="00685113">
        <w:rPr>
          <w:sz w:val="24"/>
          <w:szCs w:val="24"/>
        </w:rPr>
        <w:t xml:space="preserve"> нагреваются до очень высокой температуры, поэтому какой-либо контакт ламп с поверхностью осветительных приборов недопустим. Очень опасно и</w:t>
      </w:r>
      <w:r w:rsidRPr="00685113">
        <w:rPr>
          <w:sz w:val="24"/>
          <w:szCs w:val="24"/>
        </w:rPr>
        <w:t>с</w:t>
      </w:r>
      <w:r w:rsidRPr="00685113">
        <w:rPr>
          <w:sz w:val="24"/>
          <w:szCs w:val="24"/>
        </w:rPr>
        <w:t>пользовать самодельные абажуры из легко воспламеняемых материалов, накрывать абажуры тканью для уменьшения освещенности, использовать осветительные приборы для сушки б</w:t>
      </w:r>
      <w:r w:rsidRPr="00685113">
        <w:rPr>
          <w:sz w:val="24"/>
          <w:szCs w:val="24"/>
        </w:rPr>
        <w:t>е</w:t>
      </w:r>
      <w:r w:rsidRPr="00685113">
        <w:rPr>
          <w:sz w:val="24"/>
          <w:szCs w:val="24"/>
        </w:rPr>
        <w:t xml:space="preserve">лья, пользоваться лампами без абажуров. </w:t>
      </w:r>
    </w:p>
    <w:p w:rsidR="00394185" w:rsidRPr="00685113" w:rsidRDefault="00394185" w:rsidP="00394185">
      <w:pPr>
        <w:ind w:firstLine="851"/>
        <w:contextualSpacing/>
        <w:jc w:val="both"/>
      </w:pPr>
      <w:r w:rsidRPr="00685113">
        <w:t xml:space="preserve">3. </w:t>
      </w:r>
      <w:r w:rsidRPr="00685113">
        <w:rPr>
          <w:u w:val="single"/>
        </w:rPr>
        <w:t>Бытовые электронагревательные приборы</w:t>
      </w:r>
      <w:r w:rsidRPr="00685113">
        <w:t xml:space="preserve"> необходимо устанавливать на негор</w:t>
      </w:r>
      <w:r w:rsidRPr="00685113">
        <w:t>ю</w:t>
      </w:r>
      <w:r w:rsidRPr="00685113">
        <w:t xml:space="preserve">чее основание (подставку) достаточной толщины. Это может быть мраморная плита, плита из цемента, кирпичи. </w:t>
      </w:r>
      <w:proofErr w:type="gramStart"/>
      <w:r w:rsidRPr="00685113">
        <w:t>Не в коем случае</w:t>
      </w:r>
      <w:proofErr w:type="gramEnd"/>
      <w:r w:rsidRPr="00685113">
        <w:t xml:space="preserve"> нельзя накрывать их пленкой, клеенкой или бумагой, а также другими горючими материалами. Неправильно использовать в качестве подставки лист металла или кусок жести, т. к. все металлы хорошие проводники тепла и такая подста</w:t>
      </w:r>
      <w:r w:rsidRPr="00685113">
        <w:t>в</w:t>
      </w:r>
      <w:r w:rsidRPr="00685113">
        <w:t>ка не выполнит предназначающейся ей роли. Наибольшую опасность представляют электр</w:t>
      </w:r>
      <w:r w:rsidRPr="00685113">
        <w:t>о</w:t>
      </w:r>
      <w:r w:rsidRPr="00685113">
        <w:t>плитки с открытыми спиралями, менее опасны плитки с закрытой спиралью, но и у них м</w:t>
      </w:r>
      <w:r w:rsidRPr="00685113">
        <w:t>е</w:t>
      </w:r>
      <w:r w:rsidRPr="00685113">
        <w:t>таллические конфорки и трубки со спиралями при перегреве раскаляются до красного свеч</w:t>
      </w:r>
      <w:r w:rsidRPr="00685113">
        <w:t>е</w:t>
      </w:r>
      <w:r w:rsidRPr="00685113">
        <w:t>ния. Поэтому плитки и другие нагревательные приборы следует устанавливать не ближе 0, 5 м. от любых предметов. Подключать все электроприборы к электрической сети следует только с помощью штепсельных соединений – розетки и вилки, присоединенной к электр</w:t>
      </w:r>
      <w:r w:rsidRPr="00685113">
        <w:t>о</w:t>
      </w:r>
      <w:r w:rsidRPr="00685113">
        <w:t>проводу. Подсоединение к розетке электроприборов при помощи концов оголенных жил проводов категорически запрещается. Это может привести и к короткому замыканию, пор</w:t>
      </w:r>
      <w:r w:rsidRPr="00685113">
        <w:t>а</w:t>
      </w:r>
      <w:r w:rsidRPr="00685113">
        <w:t xml:space="preserve">жению электрическим током, к пожару. </w:t>
      </w:r>
    </w:p>
    <w:p w:rsidR="00394185" w:rsidRPr="00685113" w:rsidRDefault="00394185" w:rsidP="00394185">
      <w:pPr>
        <w:ind w:firstLine="851"/>
        <w:contextualSpacing/>
        <w:jc w:val="both"/>
      </w:pPr>
      <w:r w:rsidRPr="00685113">
        <w:lastRenderedPageBreak/>
        <w:t>Повышенную опасность представляют электронагреватели, которые широко прим</w:t>
      </w:r>
      <w:r w:rsidRPr="00685113">
        <w:t>е</w:t>
      </w:r>
      <w:r w:rsidRPr="00685113">
        <w:t>няют в холодное время года. Основное требование правил пожарной безопасности при их использовании заключается в запрещении сушки на них одежды, белья и т. п. Нельзя оста</w:t>
      </w:r>
      <w:r w:rsidRPr="00685113">
        <w:t>в</w:t>
      </w:r>
      <w:r w:rsidRPr="00685113">
        <w:t>лять электронагреватели во включенном состоянии надолго без контроля, например - на даче при вашем отсутствии, применять самодельные обогревательные устройства.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4. Правила обращения с электроприборами и электрооборудованием.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Следите за исправностью электропроводки, электроприборов и электрооборудов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ния.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пользуйтесь неисправными или самодельными электроприборами.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оставляйте работающие электроприборы без присмотра.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засыпайте при включенном телевизоре, электрообогревателе и иных электропр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борах.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включайте в одну розетку боле трех приборов.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пользуйтесь самодельными удлинителями, предохранителями, электропроводкой с поврежденной изоляцией.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обертывайте электролампы горючими материалами (тканью, бумагой, клеенкой).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Не вешайте одежду на выключатели,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электророзетки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>, открытые участки электропр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водов.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Не вставляйте штепсельную </w:t>
      </w:r>
      <w:r>
        <w:rPr>
          <w:rFonts w:ascii="Times New Roman" w:hAnsi="Times New Roman"/>
          <w:b w:val="0"/>
          <w:i w:val="0"/>
          <w:sz w:val="24"/>
          <w:szCs w:val="24"/>
        </w:rPr>
        <w:t>вилку в розетку мокрыми руками.</w:t>
      </w:r>
      <w:bookmarkStart w:id="0" w:name="_GoBack"/>
      <w:bookmarkEnd w:id="0"/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5. Признаки возможного загорания электроприборов.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Дым или запах горелой резины (пластика, дерева).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Сильный нагрев отдельных частей или прибора в целом.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Искрение, вспышки света, треск, гудение в приборе.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При появлении любого из этих признаков необходимо сразу отключить прибор от электрической розетки.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6. Телевизор.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Не применяйте нестандартных предохранителей, не оставляйте телевизор включе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ным в сеть надолго и без присмотра. Не ставьте телевизор в мебельной стенке, у батарей центрального отопления, не накрывайте газетой ли ковриком. Это ухудшает циркуляцию воздуха, приводит к перегреву, в результате чего возможно появление синеватого дыма, п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трескивание и разрыв электронно-лучевой трубки. Стабилизатор напряжения – гарант ваш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го спокойствия.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Могут загореться телевизоры любых марок, иногда даже выключенные, но с оставленной в сети вилкой. При загорании телевизора необходимо предпринять следующие де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й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ствия.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Выдерните шнур питания из розетки.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Засыпьте загоревшийся телевизор песком, землей из цветочного горшка, стиральным порошком или содой.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Накройте плотной тканью, покрывалом, курткой, ковриком - это прекратит доступ воздуха к пламени. Тушить огонь можно и водой, но при этом следует стоять сбоку, так как возможен взрыв кинескопа.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Чтобы избежать отравления продуктами горения, дышите через влажное полотенце, покиньте помещение. 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Вызовите пожарную охрану.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Только после ликвидации загорания проветрите помещение. Ничего не убирайте, чтобы пожарные смогли установить причину пожара и составить акт о пожаре.</w:t>
      </w:r>
    </w:p>
    <w:p w:rsidR="00394185" w:rsidRPr="00685113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Аналогично действуйте и при загорании других электробытовых приборов.</w:t>
      </w:r>
    </w:p>
    <w:p w:rsidR="00961A09" w:rsidRPr="00394185" w:rsidRDefault="00394185" w:rsidP="00394185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Имейте в доме на случай загорания электроприборов наготове плотное одеяло или покрывало (не синтетическое).</w:t>
      </w:r>
    </w:p>
    <w:p w:rsidR="00961A09" w:rsidRPr="00DF2071" w:rsidRDefault="00961A09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lastRenderedPageBreak/>
        <w:t>Тема №</w:t>
      </w:r>
      <w:r w:rsidR="00F72042" w:rsidRPr="00DF2071">
        <w:rPr>
          <w:rFonts w:ascii="Times New Roman" w:hAnsi="Times New Roman"/>
          <w:b w:val="0"/>
          <w:i w:val="0"/>
          <w:sz w:val="28"/>
          <w:szCs w:val="28"/>
        </w:rPr>
        <w:t>3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55749B">
        <w:rPr>
          <w:rFonts w:ascii="Times New Roman" w:hAnsi="Times New Roman"/>
          <w:b w:val="0"/>
          <w:i w:val="0"/>
          <w:sz w:val="28"/>
          <w:szCs w:val="28"/>
        </w:rPr>
        <w:t>М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при ремонтных и стро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и</w:t>
      </w:r>
      <w:r w:rsidR="0055749B" w:rsidRPr="0055749B">
        <w:rPr>
          <w:rFonts w:ascii="Times New Roman" w:hAnsi="Times New Roman"/>
          <w:b w:val="0"/>
          <w:i w:val="0"/>
          <w:sz w:val="28"/>
          <w:szCs w:val="28"/>
        </w:rPr>
        <w:t>тельных работах</w:t>
      </w:r>
    </w:p>
    <w:p w:rsidR="00394185" w:rsidRPr="00685113" w:rsidRDefault="00394185" w:rsidP="00394185">
      <w:pPr>
        <w:ind w:firstLine="851"/>
        <w:contextualSpacing/>
        <w:jc w:val="both"/>
      </w:pPr>
      <w:r w:rsidRPr="00685113">
        <w:t>Содержание беседы.</w:t>
      </w:r>
    </w:p>
    <w:p w:rsidR="00394185" w:rsidRPr="00685113" w:rsidRDefault="00394185" w:rsidP="00394185">
      <w:pPr>
        <w:ind w:firstLine="851"/>
        <w:contextualSpacing/>
        <w:jc w:val="both"/>
      </w:pPr>
      <w:r w:rsidRPr="00685113">
        <w:t>1. Пожары во время ремонтных и строительных работ происходят очень часто. Пр</w:t>
      </w:r>
      <w:r w:rsidRPr="00685113">
        <w:t>и</w:t>
      </w:r>
      <w:r w:rsidRPr="00685113">
        <w:t>чинами являются: небрежность с огнем, курение, неправильный монтаж и нарушение правил эксплуатации временных электрических сетей, искры костров, нарушения правил при эк</w:t>
      </w:r>
      <w:r w:rsidRPr="00685113">
        <w:t>с</w:t>
      </w:r>
      <w:r w:rsidRPr="00685113">
        <w:t xml:space="preserve">плуатации приборов временного отопления (печей-времянок), небрежность при проведении </w:t>
      </w:r>
      <w:proofErr w:type="spellStart"/>
      <w:r w:rsidRPr="00685113">
        <w:t>газоэлектросварочных</w:t>
      </w:r>
      <w:proofErr w:type="spellEnd"/>
      <w:r w:rsidRPr="00685113">
        <w:t xml:space="preserve"> работ, шалость детей с огнем. Причин много. Поэтому очень важно перед началом строительства или ремонта тщательно к этому подготовиться.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Прежде всего, нужно обратить внимание на соблюдение правил хранения стро</w:t>
      </w:r>
      <w:r w:rsidRPr="00685113">
        <w:rPr>
          <w:sz w:val="24"/>
          <w:szCs w:val="24"/>
        </w:rPr>
        <w:t>и</w:t>
      </w:r>
      <w:r w:rsidRPr="00685113">
        <w:rPr>
          <w:sz w:val="24"/>
          <w:szCs w:val="24"/>
        </w:rPr>
        <w:t>тельных материалов, легковоспламеняющихся и горючих жидкостей.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rPr>
          <w:sz w:val="24"/>
          <w:szCs w:val="24"/>
          <w:u w:val="single"/>
        </w:rPr>
      </w:pPr>
      <w:r w:rsidRPr="00685113">
        <w:rPr>
          <w:sz w:val="24"/>
          <w:szCs w:val="24"/>
          <w:u w:val="single"/>
        </w:rPr>
        <w:t>2. Правила пожарной безопасности при хранении строительных материалов.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Лесоматериалы складируют на специальном участке, расположенном от стр</w:t>
      </w:r>
      <w:r w:rsidRPr="00685113">
        <w:t>о</w:t>
      </w:r>
      <w:r w:rsidRPr="00685113">
        <w:t xml:space="preserve">ящего здания и построек не менее 24 м. </w:t>
      </w:r>
    </w:p>
    <w:p w:rsidR="00394185" w:rsidRPr="00685113" w:rsidRDefault="00394185" w:rsidP="00394185">
      <w:pPr>
        <w:pStyle w:val="1"/>
        <w:keepNext w:val="0"/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outlineLvl w:val="9"/>
        <w:rPr>
          <w:szCs w:val="24"/>
        </w:rPr>
      </w:pPr>
      <w:r w:rsidRPr="00685113">
        <w:rPr>
          <w:szCs w:val="24"/>
        </w:rPr>
        <w:t>Около строящегося дома и площадки складирования лесоматериалов устана</w:t>
      </w:r>
      <w:r w:rsidRPr="00685113">
        <w:rPr>
          <w:szCs w:val="24"/>
        </w:rPr>
        <w:t>в</w:t>
      </w:r>
      <w:r w:rsidRPr="00685113">
        <w:rPr>
          <w:szCs w:val="24"/>
        </w:rPr>
        <w:t>ливают по бочке с водой и ведрами.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Легковоспламеняющиеся и горючие жидкости хранят в исправной металлич</w:t>
      </w:r>
      <w:r w:rsidRPr="00685113">
        <w:t>е</w:t>
      </w:r>
      <w:r w:rsidRPr="00685113">
        <w:t>ской и герметически закрывающейся таре в отдельно стоящем несгораемом здании или в м</w:t>
      </w:r>
      <w:r w:rsidRPr="00685113">
        <w:t>е</w:t>
      </w:r>
      <w:r w:rsidRPr="00685113">
        <w:t>таллическом ящике в хозяйственном сарае.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Пустую тару из-под легковоспламеняющихся и горючих веще</w:t>
      </w:r>
      <w:proofErr w:type="gramStart"/>
      <w:r w:rsidRPr="00685113">
        <w:t>ств сл</w:t>
      </w:r>
      <w:proofErr w:type="gramEnd"/>
      <w:r w:rsidRPr="00685113">
        <w:t>едует сво</w:t>
      </w:r>
      <w:r w:rsidRPr="00685113">
        <w:t>е</w:t>
      </w:r>
      <w:r w:rsidRPr="00685113">
        <w:t>временно удалять со строительной площадки.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rPr>
          <w:sz w:val="24"/>
          <w:szCs w:val="24"/>
        </w:rPr>
      </w:pPr>
    </w:p>
    <w:p w:rsidR="00394185" w:rsidRPr="00685113" w:rsidRDefault="00394185" w:rsidP="00394185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Запрещается: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хранить горючие строительные материалы в противопожарных разрывах;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хранить легковоспламеняющиеся и горючие жидкости в полуподвальных и подвальных помещениях;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хранить и переносить эти вещества в открытой таре;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входить в помещения, где хранятся горючие материалы с открытым огнем, г</w:t>
      </w:r>
      <w:r w:rsidRPr="00685113">
        <w:t>о</w:t>
      </w:r>
      <w:r w:rsidRPr="00685113">
        <w:t>рящей сигаретой. Любая искра может привести к пожару;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применять для стирки рабочей одежды, чистки ковров и т. п. легковосплам</w:t>
      </w:r>
      <w:r w:rsidRPr="00685113">
        <w:t>е</w:t>
      </w:r>
      <w:r w:rsidRPr="00685113">
        <w:t>няющиеся и горючие жидкости. Это может привести к образованию статического электрич</w:t>
      </w:r>
      <w:r w:rsidRPr="00685113">
        <w:t>е</w:t>
      </w:r>
      <w:r w:rsidRPr="00685113">
        <w:t>ства, от искр которых возможно воспламенение паров этих растворителей;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выжигать старую краску паяльной лампой;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пользоваться открытым огнем при разогреве различных видов мастик, каниф</w:t>
      </w:r>
      <w:r w:rsidRPr="00685113">
        <w:t>о</w:t>
      </w:r>
      <w:r w:rsidRPr="00685113">
        <w:t>ли, воска, олифы. Это может привести к их воспламенению и серьезным ожогам;</w:t>
      </w:r>
    </w:p>
    <w:p w:rsidR="00394185" w:rsidRPr="00685113" w:rsidRDefault="00394185" w:rsidP="00394185">
      <w:pPr>
        <w:numPr>
          <w:ilvl w:val="0"/>
          <w:numId w:val="26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 xml:space="preserve">заполнять емкость с разогреваемым веществом более чем </w:t>
      </w:r>
      <w:proofErr w:type="gramStart"/>
      <w:r w:rsidRPr="00685113">
        <w:t>на</w:t>
      </w:r>
      <w:proofErr w:type="gramEnd"/>
      <w:r w:rsidRPr="00685113">
        <w:t xml:space="preserve"> ¾ </w:t>
      </w:r>
      <w:proofErr w:type="gramStart"/>
      <w:r w:rsidRPr="00685113">
        <w:t>объема</w:t>
      </w:r>
      <w:proofErr w:type="gramEnd"/>
      <w:r w:rsidRPr="00685113">
        <w:t>, дов</w:t>
      </w:r>
      <w:r w:rsidRPr="00685113">
        <w:t>о</w:t>
      </w:r>
      <w:r w:rsidRPr="00685113">
        <w:t>дить температуру нагрева растворителя до температуры вспышки, добавлять растворитель в емкость, находящуюся на водяной бане.</w:t>
      </w:r>
    </w:p>
    <w:p w:rsidR="00394185" w:rsidRPr="00685113" w:rsidRDefault="00394185" w:rsidP="00394185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3. Отделочные работы.</w:t>
      </w:r>
    </w:p>
    <w:p w:rsidR="00394185" w:rsidRPr="00685113" w:rsidRDefault="00394185" w:rsidP="00394185">
      <w:pPr>
        <w:pStyle w:val="a3"/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Особую опасность в период строительства и ремонта представляют отделочные р</w:t>
      </w:r>
      <w:r w:rsidRPr="00685113">
        <w:rPr>
          <w:sz w:val="24"/>
          <w:szCs w:val="24"/>
        </w:rPr>
        <w:t>а</w:t>
      </w:r>
      <w:r w:rsidRPr="00685113">
        <w:rPr>
          <w:sz w:val="24"/>
          <w:szCs w:val="24"/>
        </w:rPr>
        <w:t>боты, т. к. в абсолютном большинстве применяемые материалы обладают огнеопасными свойствами.</w:t>
      </w:r>
    </w:p>
    <w:p w:rsidR="00394185" w:rsidRPr="00685113" w:rsidRDefault="00394185" w:rsidP="00394185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Правила пожарной безопасности при проведении отделочных работ.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При работе с легковоспламеняющимися и горючими веществами использовать инструменты, не высекающий искр при ударе (медь, алюминий, бронза, пластмасса).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Кисти, валики, шпатели и т.п. промывают растворителями вне помещений, в удаленности от источников огня.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При использовании лакокрасочных изделий и органических растворителей следует строго выполнять рекомендации по пожарной безопасности, изложенные в инстру</w:t>
      </w:r>
      <w:r w:rsidRPr="00685113">
        <w:t>к</w:t>
      </w:r>
      <w:r w:rsidRPr="00685113">
        <w:t>ции.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lastRenderedPageBreak/>
        <w:t>При разогреве различных видов мастик, канифоли, воска, олифы следует пол</w:t>
      </w:r>
      <w:r w:rsidRPr="00685113">
        <w:t>ь</w:t>
      </w:r>
      <w:r w:rsidRPr="00685113">
        <w:t>зоваться водяной баней.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 xml:space="preserve">Применять </w:t>
      </w:r>
      <w:proofErr w:type="spellStart"/>
      <w:r w:rsidRPr="00685113">
        <w:t>пожаровзрывоопасные</w:t>
      </w:r>
      <w:proofErr w:type="spellEnd"/>
      <w:r w:rsidRPr="00685113">
        <w:t xml:space="preserve"> вещества в минимальных количествах, н</w:t>
      </w:r>
      <w:r w:rsidRPr="00685113">
        <w:t>е</w:t>
      </w:r>
      <w:r w:rsidRPr="00685113">
        <w:t>обходимых для выполнения разовых работ.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Во избежание разлива красок на пол при изготовлении колеров емкости с кра</w:t>
      </w:r>
      <w:r w:rsidRPr="00685113">
        <w:t>с</w:t>
      </w:r>
      <w:r w:rsidRPr="00685113">
        <w:t>ками необходимо устанавливать на металлические поддоны с бортиками.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Пролитые на пол краски и лаки засыпают песком, опилками или ветошью, к</w:t>
      </w:r>
      <w:r w:rsidRPr="00685113">
        <w:t>о</w:t>
      </w:r>
      <w:r w:rsidRPr="00685113">
        <w:t>торые немедленно убирают из помещения.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Сварочные работы должны быть закончены до начала окрасочных работ.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В помещениях, где будут производиться работы с веществами на легковоспл</w:t>
      </w:r>
      <w:r w:rsidRPr="00685113">
        <w:t>а</w:t>
      </w:r>
      <w:r w:rsidRPr="00685113">
        <w:t>меняющихся растворителях, должны быть первичные средства пожаротушения (ведра с в</w:t>
      </w:r>
      <w:r w:rsidRPr="00685113">
        <w:t>о</w:t>
      </w:r>
      <w:r w:rsidRPr="00685113">
        <w:t>дой, кошма или шерстяное одеяло.) и огнетушители.</w:t>
      </w:r>
    </w:p>
    <w:p w:rsidR="00394185" w:rsidRPr="00685113" w:rsidRDefault="00394185" w:rsidP="00394185">
      <w:pPr>
        <w:numPr>
          <w:ilvl w:val="0"/>
          <w:numId w:val="2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Перед настилом полов, зашивки перегородок и стен, пространство в перекр</w:t>
      </w:r>
      <w:r w:rsidRPr="00685113">
        <w:t>ы</w:t>
      </w:r>
      <w:r w:rsidRPr="00685113">
        <w:t>тиях, пустоты в перегородках необходимо очистить от горючего мусора (стружек, щепы, опилок и т. п.). Наличие горючего материала в случае пожара будет способствовать распр</w:t>
      </w:r>
      <w:r w:rsidRPr="00685113">
        <w:t>о</w:t>
      </w:r>
      <w:r w:rsidRPr="00685113">
        <w:t>странению огня по пустотам конструкций здания.</w:t>
      </w:r>
    </w:p>
    <w:p w:rsidR="00394185" w:rsidRPr="00685113" w:rsidRDefault="00394185" w:rsidP="00394185">
      <w:pPr>
        <w:tabs>
          <w:tab w:val="num" w:pos="0"/>
        </w:tabs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4. Кровельные работы.</w:t>
      </w:r>
    </w:p>
    <w:p w:rsidR="00394185" w:rsidRPr="00685113" w:rsidRDefault="00394185" w:rsidP="00394185">
      <w:pPr>
        <w:pStyle w:val="a3"/>
        <w:tabs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Пожарная опасность кровельных работ в зависимости от применяемого материала (щепы, рубероида, соломы и др.) обусловлена свойствами этих материалов. Все они горючие.</w:t>
      </w:r>
    </w:p>
    <w:p w:rsidR="00394185" w:rsidRPr="00685113" w:rsidRDefault="00394185" w:rsidP="00394185">
      <w:pPr>
        <w:tabs>
          <w:tab w:val="num" w:pos="0"/>
        </w:tabs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Правила пожарной безопасности при проведении кровельных работ.</w:t>
      </w:r>
    </w:p>
    <w:p w:rsidR="00394185" w:rsidRPr="00685113" w:rsidRDefault="00394185" w:rsidP="00394185">
      <w:pPr>
        <w:numPr>
          <w:ilvl w:val="0"/>
          <w:numId w:val="28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Для варки и разогрева изоляционных и битумных мастик используют испра</w:t>
      </w:r>
      <w:r w:rsidRPr="00685113">
        <w:t>в</w:t>
      </w:r>
      <w:r w:rsidRPr="00685113">
        <w:t xml:space="preserve">ные котлы и емкости, имеющие плотно закрывающиеся негорючие крышки. Заполнение их допускается не более чем </w:t>
      </w:r>
      <w:proofErr w:type="gramStart"/>
      <w:r w:rsidRPr="00685113">
        <w:t>на</w:t>
      </w:r>
      <w:proofErr w:type="gramEnd"/>
      <w:r w:rsidRPr="00685113">
        <w:t xml:space="preserve"> ¾ объема. Загружаемый в емкость битум должен быть сухим.</w:t>
      </w:r>
    </w:p>
    <w:p w:rsidR="00394185" w:rsidRPr="00685113" w:rsidRDefault="00394185" w:rsidP="00394185">
      <w:pPr>
        <w:numPr>
          <w:ilvl w:val="0"/>
          <w:numId w:val="28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Место варки и разогрева битумов мастик должно находиться на расстоянии не ближе 30 м от сгораемых строений. Его обносят земляным валиком, вокруг скашивают тр</w:t>
      </w:r>
      <w:r w:rsidRPr="00685113">
        <w:t>а</w:t>
      </w:r>
      <w:r w:rsidRPr="00685113">
        <w:t>ву, убирают весь горючий мусор и обеспечивают средствами пожаротушения (ящиком с пе</w:t>
      </w:r>
      <w:r w:rsidRPr="00685113">
        <w:t>с</w:t>
      </w:r>
      <w:r w:rsidRPr="00685113">
        <w:t>ком, совковой лопатой, кошмой).</w:t>
      </w:r>
    </w:p>
    <w:p w:rsidR="00394185" w:rsidRPr="00685113" w:rsidRDefault="00394185" w:rsidP="00394185">
      <w:pPr>
        <w:tabs>
          <w:tab w:val="num" w:pos="0"/>
        </w:tabs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5. Сварочные работы.</w:t>
      </w:r>
    </w:p>
    <w:p w:rsidR="00394185" w:rsidRPr="00685113" w:rsidRDefault="00394185" w:rsidP="00394185">
      <w:pPr>
        <w:pStyle w:val="a3"/>
        <w:tabs>
          <w:tab w:val="num" w:pos="0"/>
        </w:tabs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Пожарная опасность электрической сварки и резки металла состоит в том, что она всегда сопровождается наличием электрической дуги, разбрызгиванием частичек распла</w:t>
      </w:r>
      <w:r w:rsidRPr="00685113">
        <w:rPr>
          <w:sz w:val="24"/>
          <w:szCs w:val="24"/>
        </w:rPr>
        <w:t>в</w:t>
      </w:r>
      <w:r w:rsidRPr="00685113">
        <w:rPr>
          <w:sz w:val="24"/>
          <w:szCs w:val="24"/>
        </w:rPr>
        <w:t>ленного металла и искр. Свариваемые детали нагреваются до высоких температур и могут поджечь деревянные элементы дома, горючие материалы и вещества, находящиеся вблизи места работы. Искры при сварке разлетаются в радиусе 8-10 м.</w:t>
      </w:r>
    </w:p>
    <w:p w:rsidR="00394185" w:rsidRPr="00685113" w:rsidRDefault="00394185" w:rsidP="00394185">
      <w:pPr>
        <w:tabs>
          <w:tab w:val="num" w:pos="0"/>
        </w:tabs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Правила пожарной безопасности при проведении сварочных работ.</w:t>
      </w:r>
    </w:p>
    <w:p w:rsidR="00394185" w:rsidRPr="00685113" w:rsidRDefault="00394185" w:rsidP="00394185">
      <w:pPr>
        <w:numPr>
          <w:ilvl w:val="0"/>
          <w:numId w:val="29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Сварку должен производить специалист.</w:t>
      </w:r>
    </w:p>
    <w:p w:rsidR="00394185" w:rsidRPr="00685113" w:rsidRDefault="00394185" w:rsidP="00394185">
      <w:pPr>
        <w:numPr>
          <w:ilvl w:val="0"/>
          <w:numId w:val="29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При производстве электрогазосварочных работ основную часть работы (по возможности) проводят вне строящегося здания. В помещении возможны только те сваро</w:t>
      </w:r>
      <w:r w:rsidRPr="00685113">
        <w:t>ч</w:t>
      </w:r>
      <w:r w:rsidRPr="00685113">
        <w:t xml:space="preserve">ные работы, которые необходимы при сборке в целое трубопроводной сети. Кислородный баллон размещают от места сварки на настояние не ближе 10 м. </w:t>
      </w:r>
      <w:r w:rsidRPr="00685113">
        <w:rPr>
          <w:caps/>
        </w:rPr>
        <w:t>м</w:t>
      </w:r>
      <w:r w:rsidRPr="00685113">
        <w:t>есто работ очищают от г</w:t>
      </w:r>
      <w:r w:rsidRPr="00685113">
        <w:t>о</w:t>
      </w:r>
      <w:r w:rsidRPr="00685113">
        <w:t xml:space="preserve">рючих материалов в радиусе не менее 5 м. </w:t>
      </w:r>
    </w:p>
    <w:p w:rsidR="00394185" w:rsidRPr="00685113" w:rsidRDefault="00394185" w:rsidP="00394185">
      <w:pPr>
        <w:numPr>
          <w:ilvl w:val="0"/>
          <w:numId w:val="29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Для защиты сгораемых конструкций и материалов от действия тепла и искр устанавливают защитные экраны из негорючих материалов (металлических или асбошифе</w:t>
      </w:r>
      <w:r w:rsidRPr="00685113">
        <w:t>р</w:t>
      </w:r>
      <w:r w:rsidRPr="00685113">
        <w:t>ных листов). Пол на месте сварки тщательно очищают от горючего мусора и смачивают в</w:t>
      </w:r>
      <w:r w:rsidRPr="00685113">
        <w:t>о</w:t>
      </w:r>
      <w:r w:rsidRPr="00685113">
        <w:t>дой.</w:t>
      </w:r>
    </w:p>
    <w:p w:rsidR="00394185" w:rsidRPr="00685113" w:rsidRDefault="00394185" w:rsidP="00394185">
      <w:pPr>
        <w:numPr>
          <w:ilvl w:val="0"/>
          <w:numId w:val="29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Место сварочных работ обеспечивают средствами пожаротушения: ведрами с водой, ящиком с песком совковой лопатой и кошмой.</w:t>
      </w:r>
    </w:p>
    <w:p w:rsidR="00394185" w:rsidRPr="00685113" w:rsidRDefault="00394185" w:rsidP="00394185">
      <w:pPr>
        <w:numPr>
          <w:ilvl w:val="0"/>
          <w:numId w:val="29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После окончания сварочных работ место их проведения и смежные помещения тщательно осматривают, чтобы убедиться в отсутствии очагов загорания или тления гор</w:t>
      </w:r>
      <w:r w:rsidRPr="00685113">
        <w:t>ю</w:t>
      </w:r>
      <w:r w:rsidRPr="00685113">
        <w:t xml:space="preserve">чих материалов и конструкций. Обращают особое внимание на возможность </w:t>
      </w:r>
      <w:r w:rsidRPr="00685113">
        <w:lastRenderedPageBreak/>
        <w:t>попадания искр в щели и пустоты перекрытий и перегородок. Пожары и загорания в местах сварочных работ обнаруживаются через 2-3, а иногда 4 ч после их окончания.</w:t>
      </w:r>
    </w:p>
    <w:p w:rsidR="00961A09" w:rsidRPr="00685113" w:rsidRDefault="00961A09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961A09" w:rsidRDefault="00961A09" w:rsidP="00961A09">
      <w:pPr>
        <w:ind w:firstLine="851"/>
        <w:contextualSpacing/>
        <w:jc w:val="both"/>
      </w:pPr>
    </w:p>
    <w:p w:rsidR="00DF2071" w:rsidRDefault="00DF2071" w:rsidP="00961A09">
      <w:pPr>
        <w:ind w:firstLine="851"/>
        <w:contextualSpacing/>
        <w:jc w:val="both"/>
      </w:pPr>
    </w:p>
    <w:p w:rsidR="00DF2071" w:rsidRPr="00DF2071" w:rsidRDefault="00DF2071" w:rsidP="00DF2071">
      <w:pPr>
        <w:pStyle w:val="5"/>
        <w:pBdr>
          <w:bar w:val="single" w:sz="4" w:color="auto"/>
        </w:pBdr>
        <w:spacing w:before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>Инспектор ОНД по Даниловскому району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УНД ГУ МЧС России </w:t>
      </w:r>
    </w:p>
    <w:p w:rsid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по Волгоградской области  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майор внутренней службы                                                             А.С. Панфилов </w:t>
      </w:r>
      <w:r w:rsidRPr="00DF2071">
        <w:rPr>
          <w:sz w:val="28"/>
          <w:szCs w:val="28"/>
        </w:rPr>
        <w:t xml:space="preserve">  </w:t>
      </w:r>
    </w:p>
    <w:p w:rsidR="00DF2071" w:rsidRPr="00DF2071" w:rsidRDefault="00DF2071" w:rsidP="00961A09">
      <w:pPr>
        <w:ind w:firstLine="851"/>
        <w:contextualSpacing/>
        <w:jc w:val="both"/>
        <w:rPr>
          <w:sz w:val="28"/>
          <w:szCs w:val="28"/>
        </w:rPr>
      </w:pPr>
    </w:p>
    <w:sectPr w:rsidR="00DF2071" w:rsidRPr="00DF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71E"/>
    <w:multiLevelType w:val="singleLevel"/>
    <w:tmpl w:val="6DD853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">
    <w:nsid w:val="0F6433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AE3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7829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1A024B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94E4F7C"/>
    <w:multiLevelType w:val="multilevel"/>
    <w:tmpl w:val="882A3D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05" w:hanging="1800"/>
      </w:pPr>
      <w:rPr>
        <w:rFonts w:hint="default"/>
      </w:rPr>
    </w:lvl>
  </w:abstractNum>
  <w:abstractNum w:abstractNumId="6">
    <w:nsid w:val="2A46673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D491487"/>
    <w:multiLevelType w:val="singleLevel"/>
    <w:tmpl w:val="E7EE21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>
    <w:nsid w:val="2DE32BC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DFF4A6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4023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18E58DF"/>
    <w:multiLevelType w:val="singleLevel"/>
    <w:tmpl w:val="E3561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>
    <w:nsid w:val="31AE139F"/>
    <w:multiLevelType w:val="singleLevel"/>
    <w:tmpl w:val="DC5C4B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3">
    <w:nsid w:val="34611C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5C03F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8154BF7"/>
    <w:multiLevelType w:val="multilevel"/>
    <w:tmpl w:val="31889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16">
    <w:nsid w:val="39BC1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70C6CE4"/>
    <w:multiLevelType w:val="singleLevel"/>
    <w:tmpl w:val="D91A65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8">
    <w:nsid w:val="47B41476"/>
    <w:multiLevelType w:val="singleLevel"/>
    <w:tmpl w:val="766C7F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9">
    <w:nsid w:val="500A57A0"/>
    <w:multiLevelType w:val="singleLevel"/>
    <w:tmpl w:val="118C89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0">
    <w:nsid w:val="5C3E12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EA075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ECF633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7085CC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DF22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1C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F042C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23A698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A5563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7"/>
  </w:num>
  <w:num w:numId="4">
    <w:abstractNumId w:val="19"/>
  </w:num>
  <w:num w:numId="5">
    <w:abstractNumId w:val="26"/>
  </w:num>
  <w:num w:numId="6">
    <w:abstractNumId w:val="7"/>
  </w:num>
  <w:num w:numId="7">
    <w:abstractNumId w:val="2"/>
  </w:num>
  <w:num w:numId="8">
    <w:abstractNumId w:val="25"/>
  </w:num>
  <w:num w:numId="9">
    <w:abstractNumId w:val="16"/>
  </w:num>
  <w:num w:numId="10">
    <w:abstractNumId w:val="12"/>
  </w:num>
  <w:num w:numId="11">
    <w:abstractNumId w:val="22"/>
  </w:num>
  <w:num w:numId="12">
    <w:abstractNumId w:val="20"/>
  </w:num>
  <w:num w:numId="13">
    <w:abstractNumId w:val="18"/>
  </w:num>
  <w:num w:numId="14">
    <w:abstractNumId w:val="28"/>
  </w:num>
  <w:num w:numId="15">
    <w:abstractNumId w:val="11"/>
  </w:num>
  <w:num w:numId="16">
    <w:abstractNumId w:val="5"/>
  </w:num>
  <w:num w:numId="17">
    <w:abstractNumId w:val="17"/>
  </w:num>
  <w:num w:numId="18">
    <w:abstractNumId w:val="14"/>
  </w:num>
  <w:num w:numId="19">
    <w:abstractNumId w:val="1"/>
  </w:num>
  <w:num w:numId="20">
    <w:abstractNumId w:val="23"/>
  </w:num>
  <w:num w:numId="21">
    <w:abstractNumId w:val="4"/>
  </w:num>
  <w:num w:numId="22">
    <w:abstractNumId w:val="21"/>
  </w:num>
  <w:num w:numId="23">
    <w:abstractNumId w:val="15"/>
  </w:num>
  <w:num w:numId="24">
    <w:abstractNumId w:val="0"/>
  </w:num>
  <w:num w:numId="25">
    <w:abstractNumId w:val="24"/>
  </w:num>
  <w:num w:numId="26">
    <w:abstractNumId w:val="3"/>
  </w:num>
  <w:num w:numId="27">
    <w:abstractNumId w:val="9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7"/>
    <w:rsid w:val="00106CC7"/>
    <w:rsid w:val="001A6C7A"/>
    <w:rsid w:val="002842D7"/>
    <w:rsid w:val="0036129A"/>
    <w:rsid w:val="00394185"/>
    <w:rsid w:val="0048156B"/>
    <w:rsid w:val="0055749B"/>
    <w:rsid w:val="00633EB4"/>
    <w:rsid w:val="006E6626"/>
    <w:rsid w:val="0077574D"/>
    <w:rsid w:val="00961A09"/>
    <w:rsid w:val="00983057"/>
    <w:rsid w:val="00A27BCA"/>
    <w:rsid w:val="00A84843"/>
    <w:rsid w:val="00DF2071"/>
    <w:rsid w:val="00E44779"/>
    <w:rsid w:val="00F1053A"/>
    <w:rsid w:val="00F72042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E362-CD7E-4AAA-B27B-1557734A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2014-09-04T12:23:00Z</dcterms:created>
  <dcterms:modified xsi:type="dcterms:W3CDTF">2014-09-10T12:01:00Z</dcterms:modified>
</cp:coreProperties>
</file>