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2" w:type="dxa"/>
        <w:tblInd w:w="122" w:type="dxa"/>
        <w:tblLook w:val="0000" w:firstRow="0" w:lastRow="0" w:firstColumn="0" w:lastColumn="0" w:noHBand="0" w:noVBand="0"/>
      </w:tblPr>
      <w:tblGrid>
        <w:gridCol w:w="4345"/>
        <w:gridCol w:w="5397"/>
      </w:tblGrid>
      <w:tr w:rsidR="00E44779" w:rsidRPr="00E44779" w:rsidTr="00E44779">
        <w:trPr>
          <w:trHeight w:val="2404"/>
        </w:trPr>
        <w:tc>
          <w:tcPr>
            <w:tcW w:w="4345" w:type="dxa"/>
          </w:tcPr>
          <w:p w:rsidR="00E44779" w:rsidRPr="00E44779" w:rsidRDefault="00E44779" w:rsidP="00E44779">
            <w:pPr>
              <w:rPr>
                <w:sz w:val="26"/>
                <w:szCs w:val="26"/>
              </w:rPr>
            </w:pPr>
          </w:p>
          <w:p w:rsidR="00E44779" w:rsidRPr="00E44779" w:rsidRDefault="00E44779" w:rsidP="00E44779">
            <w:pPr>
              <w:rPr>
                <w:sz w:val="26"/>
                <w:szCs w:val="26"/>
              </w:rPr>
            </w:pPr>
          </w:p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ind w:firstLine="709"/>
              <w:contextualSpacing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5397" w:type="dxa"/>
          </w:tcPr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contextualSpacing/>
              <w:rPr>
                <w:rFonts w:ascii="Times New Roman" w:hAnsi="Times New Roman"/>
                <w:b w:val="0"/>
                <w:i w:val="0"/>
              </w:rPr>
            </w:pPr>
            <w:r w:rsidRPr="00E44779">
              <w:rPr>
                <w:rFonts w:ascii="Times New Roman" w:hAnsi="Times New Roman"/>
                <w:b w:val="0"/>
                <w:i w:val="0"/>
              </w:rPr>
              <w:t xml:space="preserve">                                    УТВЕРЖДАЮ</w:t>
            </w:r>
          </w:p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contextualSpacing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       </w:t>
            </w:r>
            <w:r w:rsidRPr="00E44779">
              <w:rPr>
                <w:rFonts w:ascii="Times New Roman" w:hAnsi="Times New Roman"/>
                <w:b w:val="0"/>
                <w:i w:val="0"/>
              </w:rPr>
              <w:t>Начальник ОНД по Даниловскому району</w:t>
            </w:r>
          </w:p>
          <w:p w:rsidR="00E44779" w:rsidRDefault="00E44779" w:rsidP="00E44779">
            <w:pPr>
              <w:pBdr>
                <w:bar w:val="single" w:sz="4" w:color="auto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E44779">
              <w:rPr>
                <w:sz w:val="26"/>
                <w:szCs w:val="26"/>
              </w:rPr>
              <w:t xml:space="preserve">УНД ГУ МЧС России </w:t>
            </w:r>
          </w:p>
          <w:p w:rsidR="00E44779" w:rsidRPr="00E44779" w:rsidRDefault="00E44779" w:rsidP="00E44779">
            <w:pPr>
              <w:pBdr>
                <w:bar w:val="single" w:sz="4" w:color="auto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п</w:t>
            </w:r>
            <w:r w:rsidRPr="00E4477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Pr="00E44779">
              <w:rPr>
                <w:sz w:val="26"/>
                <w:szCs w:val="26"/>
              </w:rPr>
              <w:t xml:space="preserve">Волгоградской области   </w:t>
            </w:r>
            <w:r w:rsidRPr="00E44779">
              <w:rPr>
                <w:b/>
                <w:i/>
                <w:sz w:val="26"/>
                <w:szCs w:val="26"/>
              </w:rPr>
              <w:t xml:space="preserve"> </w:t>
            </w:r>
          </w:p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contextualSpacing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       </w:t>
            </w:r>
            <w:r w:rsidRPr="00E44779">
              <w:rPr>
                <w:rFonts w:ascii="Times New Roman" w:hAnsi="Times New Roman"/>
                <w:b w:val="0"/>
                <w:i w:val="0"/>
              </w:rPr>
              <w:t>старший лейтенант внутренней службы</w:t>
            </w:r>
          </w:p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contextualSpacing/>
              <w:rPr>
                <w:rFonts w:ascii="Times New Roman" w:hAnsi="Times New Roman"/>
                <w:b w:val="0"/>
                <w:i w:val="0"/>
              </w:rPr>
            </w:pPr>
            <w:r w:rsidRPr="00E44779">
              <w:rPr>
                <w:rFonts w:ascii="Times New Roman" w:hAnsi="Times New Roman"/>
                <w:b w:val="0"/>
                <w:i w:val="0"/>
              </w:rPr>
              <w:t xml:space="preserve">                                         </w:t>
            </w:r>
            <w:r>
              <w:rPr>
                <w:rFonts w:ascii="Times New Roman" w:hAnsi="Times New Roman"/>
                <w:b w:val="0"/>
                <w:i w:val="0"/>
              </w:rPr>
              <w:t xml:space="preserve">          </w:t>
            </w:r>
            <w:r w:rsidRPr="00E44779">
              <w:rPr>
                <w:rFonts w:ascii="Times New Roman" w:hAnsi="Times New Roman"/>
                <w:b w:val="0"/>
                <w:i w:val="0"/>
              </w:rPr>
              <w:t xml:space="preserve">М.А. </w:t>
            </w:r>
            <w:proofErr w:type="spellStart"/>
            <w:r w:rsidRPr="00E44779">
              <w:rPr>
                <w:rFonts w:ascii="Times New Roman" w:hAnsi="Times New Roman"/>
                <w:b w:val="0"/>
                <w:i w:val="0"/>
              </w:rPr>
              <w:t>Сныткин</w:t>
            </w:r>
            <w:proofErr w:type="spellEnd"/>
          </w:p>
          <w:p w:rsidR="00E44779" w:rsidRDefault="00E44779" w:rsidP="00E44779"/>
          <w:p w:rsidR="00DF2071" w:rsidRPr="00E44779" w:rsidRDefault="00DF2071" w:rsidP="00E44779"/>
        </w:tc>
      </w:tr>
    </w:tbl>
    <w:p w:rsidR="00DF2071" w:rsidRPr="00DF2071" w:rsidRDefault="00DF2071" w:rsidP="00DF2071">
      <w:pPr>
        <w:jc w:val="center"/>
        <w:rPr>
          <w:b/>
          <w:sz w:val="28"/>
          <w:szCs w:val="28"/>
        </w:rPr>
      </w:pPr>
      <w:r w:rsidRPr="00DF2071">
        <w:rPr>
          <w:b/>
          <w:sz w:val="28"/>
          <w:szCs w:val="28"/>
        </w:rPr>
        <w:t>МЕТОДИЧЕСКИЙ ПЛАН</w:t>
      </w:r>
    </w:p>
    <w:p w:rsidR="00DF2071" w:rsidRPr="00DF2071" w:rsidRDefault="00DF2071" w:rsidP="00DF2071">
      <w:pPr>
        <w:pStyle w:val="5"/>
        <w:spacing w:before="0" w:after="0"/>
        <w:ind w:firstLine="709"/>
        <w:contextualSpacing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DF2071">
        <w:rPr>
          <w:rFonts w:ascii="Times New Roman" w:hAnsi="Times New Roman"/>
          <w:b w:val="0"/>
          <w:i w:val="0"/>
          <w:sz w:val="28"/>
          <w:szCs w:val="28"/>
        </w:rPr>
        <w:t xml:space="preserve">проведения 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беседы </w:t>
      </w:r>
      <w:r w:rsidRPr="00DF2071">
        <w:rPr>
          <w:rFonts w:ascii="Times New Roman" w:hAnsi="Times New Roman"/>
          <w:b w:val="0"/>
          <w:i w:val="0"/>
          <w:sz w:val="28"/>
          <w:szCs w:val="28"/>
        </w:rPr>
        <w:t xml:space="preserve">с </w:t>
      </w:r>
      <w:r w:rsidR="00F1053A">
        <w:rPr>
          <w:rFonts w:ascii="Times New Roman" w:hAnsi="Times New Roman"/>
          <w:b w:val="0"/>
          <w:i w:val="0"/>
          <w:sz w:val="28"/>
          <w:szCs w:val="28"/>
        </w:rPr>
        <w:t>жителями</w:t>
      </w:r>
      <w:r w:rsidRPr="00DF2071">
        <w:rPr>
          <w:rFonts w:ascii="Times New Roman" w:hAnsi="Times New Roman"/>
          <w:b w:val="0"/>
          <w:i w:val="0"/>
          <w:sz w:val="28"/>
          <w:szCs w:val="28"/>
        </w:rPr>
        <w:t xml:space="preserve"> Даниловского района</w:t>
      </w:r>
      <w:r>
        <w:rPr>
          <w:rFonts w:ascii="Times New Roman" w:hAnsi="Times New Roman"/>
          <w:b w:val="0"/>
          <w:i w:val="0"/>
          <w:sz w:val="28"/>
          <w:szCs w:val="28"/>
        </w:rPr>
        <w:t>.</w:t>
      </w:r>
    </w:p>
    <w:p w:rsidR="00DF2071" w:rsidRPr="00DF2071" w:rsidRDefault="00DF2071" w:rsidP="00DF2071">
      <w:pPr>
        <w:jc w:val="center"/>
        <w:rPr>
          <w:sz w:val="28"/>
          <w:szCs w:val="28"/>
        </w:rPr>
      </w:pPr>
    </w:p>
    <w:p w:rsidR="001974E6" w:rsidRPr="00FB23E4" w:rsidRDefault="00DF2071" w:rsidP="001974E6">
      <w:pPr>
        <w:pStyle w:val="5"/>
        <w:spacing w:before="0" w:after="0"/>
        <w:ind w:firstLine="709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55749B">
        <w:rPr>
          <w:rFonts w:ascii="Times New Roman" w:hAnsi="Times New Roman"/>
          <w:b w:val="0"/>
          <w:bCs w:val="0"/>
          <w:i w:val="0"/>
          <w:sz w:val="28"/>
          <w:szCs w:val="28"/>
        </w:rPr>
        <w:t>Тема</w:t>
      </w:r>
      <w:r w:rsidRPr="0055749B">
        <w:rPr>
          <w:rFonts w:ascii="Times New Roman" w:hAnsi="Times New Roman"/>
          <w:b w:val="0"/>
          <w:bCs w:val="0"/>
          <w:sz w:val="28"/>
          <w:szCs w:val="28"/>
        </w:rPr>
        <w:t xml:space="preserve">: </w:t>
      </w:r>
      <w:r w:rsidRPr="0055749B">
        <w:rPr>
          <w:rFonts w:ascii="Times New Roman" w:hAnsi="Times New Roman"/>
          <w:b w:val="0"/>
          <w:i w:val="0"/>
          <w:sz w:val="28"/>
          <w:szCs w:val="28"/>
        </w:rPr>
        <w:t>«</w:t>
      </w:r>
      <w:r w:rsidR="001974E6" w:rsidRPr="00FB23E4">
        <w:rPr>
          <w:rFonts w:ascii="Times New Roman" w:hAnsi="Times New Roman"/>
          <w:b w:val="0"/>
          <w:i w:val="0"/>
          <w:sz w:val="24"/>
          <w:szCs w:val="24"/>
        </w:rPr>
        <w:t>Меры пожарной безопасности в быту</w:t>
      </w:r>
      <w:r w:rsidR="001974E6">
        <w:rPr>
          <w:rFonts w:ascii="Times New Roman" w:hAnsi="Times New Roman"/>
          <w:b w:val="0"/>
          <w:i w:val="0"/>
          <w:sz w:val="24"/>
          <w:szCs w:val="24"/>
        </w:rPr>
        <w:t>, т</w:t>
      </w:r>
      <w:r w:rsidR="001974E6" w:rsidRPr="00FB23E4">
        <w:rPr>
          <w:rFonts w:ascii="Times New Roman" w:hAnsi="Times New Roman"/>
          <w:b w:val="0"/>
          <w:i w:val="0"/>
          <w:sz w:val="24"/>
          <w:szCs w:val="24"/>
        </w:rPr>
        <w:t>ребования пожарной безопасности к содержанию помещений общего пользования и придом</w:t>
      </w:r>
      <w:r w:rsidR="001974E6">
        <w:rPr>
          <w:rFonts w:ascii="Times New Roman" w:hAnsi="Times New Roman"/>
          <w:b w:val="0"/>
          <w:i w:val="0"/>
          <w:sz w:val="24"/>
          <w:szCs w:val="24"/>
        </w:rPr>
        <w:t>ов</w:t>
      </w:r>
      <w:r w:rsidR="001974E6" w:rsidRPr="00FB23E4">
        <w:rPr>
          <w:rFonts w:ascii="Times New Roman" w:hAnsi="Times New Roman"/>
          <w:b w:val="0"/>
          <w:i w:val="0"/>
          <w:sz w:val="24"/>
          <w:szCs w:val="24"/>
        </w:rPr>
        <w:t>ой территории. Пор</w:t>
      </w:r>
      <w:r w:rsidR="001974E6" w:rsidRPr="00FB23E4">
        <w:rPr>
          <w:rFonts w:ascii="Times New Roman" w:hAnsi="Times New Roman"/>
          <w:b w:val="0"/>
          <w:i w:val="0"/>
          <w:sz w:val="24"/>
          <w:szCs w:val="24"/>
        </w:rPr>
        <w:t>я</w:t>
      </w:r>
      <w:r w:rsidR="001974E6" w:rsidRPr="00FB23E4">
        <w:rPr>
          <w:rFonts w:ascii="Times New Roman" w:hAnsi="Times New Roman"/>
          <w:b w:val="0"/>
          <w:i w:val="0"/>
          <w:sz w:val="24"/>
          <w:szCs w:val="24"/>
        </w:rPr>
        <w:t>док содержания индивидуальных гаражей</w:t>
      </w:r>
      <w:r w:rsidR="001974E6">
        <w:rPr>
          <w:rFonts w:ascii="Times New Roman" w:hAnsi="Times New Roman"/>
          <w:b w:val="0"/>
          <w:i w:val="0"/>
          <w:sz w:val="24"/>
          <w:szCs w:val="24"/>
        </w:rPr>
        <w:t>»</w:t>
      </w:r>
      <w:r w:rsidR="001974E6" w:rsidRPr="00FB23E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bookmarkStart w:id="0" w:name="_GoBack"/>
      <w:bookmarkEnd w:id="0"/>
      <w:proofErr w:type="gramStart"/>
    </w:p>
    <w:p w:rsidR="00F72042" w:rsidRDefault="00F72042" w:rsidP="001974E6">
      <w:pPr>
        <w:pStyle w:val="5"/>
        <w:spacing w:before="0" w:after="0"/>
        <w:contextualSpacing/>
        <w:rPr>
          <w:rFonts w:ascii="Times New Roman" w:hAnsi="Times New Roman"/>
          <w:b w:val="0"/>
          <w:i w:val="0"/>
          <w:sz w:val="24"/>
          <w:szCs w:val="24"/>
        </w:rPr>
      </w:pPr>
      <w:proofErr w:type="gramEnd"/>
    </w:p>
    <w:p w:rsidR="001974E6" w:rsidRDefault="00961A09" w:rsidP="001974E6">
      <w:pPr>
        <w:pStyle w:val="5"/>
        <w:spacing w:before="0" w:after="0"/>
        <w:ind w:firstLine="709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77574D">
        <w:rPr>
          <w:rFonts w:ascii="Times New Roman" w:hAnsi="Times New Roman"/>
          <w:b w:val="0"/>
          <w:i w:val="0"/>
          <w:sz w:val="28"/>
          <w:szCs w:val="28"/>
        </w:rPr>
        <w:t xml:space="preserve">Тема № </w:t>
      </w:r>
      <w:r w:rsidR="00F72042" w:rsidRPr="0077574D">
        <w:rPr>
          <w:rFonts w:ascii="Times New Roman" w:hAnsi="Times New Roman"/>
          <w:b w:val="0"/>
          <w:i w:val="0"/>
          <w:sz w:val="28"/>
          <w:szCs w:val="28"/>
        </w:rPr>
        <w:t>1</w:t>
      </w:r>
      <w:r w:rsidRPr="0077574D">
        <w:rPr>
          <w:rFonts w:ascii="Times New Roman" w:hAnsi="Times New Roman"/>
          <w:i w:val="0"/>
          <w:sz w:val="28"/>
          <w:szCs w:val="28"/>
        </w:rPr>
        <w:t xml:space="preserve">. </w:t>
      </w:r>
      <w:r w:rsidR="001974E6" w:rsidRPr="00FB23E4">
        <w:rPr>
          <w:rFonts w:ascii="Times New Roman" w:hAnsi="Times New Roman"/>
          <w:b w:val="0"/>
          <w:i w:val="0"/>
          <w:sz w:val="24"/>
          <w:szCs w:val="24"/>
        </w:rPr>
        <w:t xml:space="preserve">Меры пожарной безопасности в быту </w:t>
      </w:r>
    </w:p>
    <w:p w:rsidR="001974E6" w:rsidRPr="001974E6" w:rsidRDefault="001974E6" w:rsidP="001974E6"/>
    <w:p w:rsidR="001974E6" w:rsidRPr="00685113" w:rsidRDefault="001974E6" w:rsidP="001974E6">
      <w:pPr>
        <w:ind w:firstLine="851"/>
        <w:contextualSpacing/>
        <w:jc w:val="both"/>
      </w:pPr>
      <w:r w:rsidRPr="00685113">
        <w:t>Содержание беседы.</w:t>
      </w:r>
    </w:p>
    <w:p w:rsidR="001974E6" w:rsidRPr="00685113" w:rsidRDefault="001974E6" w:rsidP="001974E6">
      <w:pPr>
        <w:pStyle w:val="a3"/>
        <w:spacing w:after="0"/>
        <w:ind w:left="0" w:firstLine="851"/>
        <w:contextualSpacing/>
        <w:rPr>
          <w:sz w:val="24"/>
          <w:szCs w:val="24"/>
        </w:rPr>
      </w:pPr>
      <w:r w:rsidRPr="00685113">
        <w:rPr>
          <w:sz w:val="24"/>
          <w:szCs w:val="24"/>
        </w:rPr>
        <w:t>1. Наиболее распространенными причинами пожаров являются: нарушение правил пожарной безопасности при эксплуатации электробытовых приборов, электросетей, неост</w:t>
      </w:r>
      <w:r w:rsidRPr="00685113">
        <w:rPr>
          <w:sz w:val="24"/>
          <w:szCs w:val="24"/>
        </w:rPr>
        <w:t>о</w:t>
      </w:r>
      <w:r w:rsidRPr="00685113">
        <w:rPr>
          <w:sz w:val="24"/>
          <w:szCs w:val="24"/>
        </w:rPr>
        <w:t>рожное обращение с огнем, шалость детей с огнем. По месту возникновения пожары распр</w:t>
      </w:r>
      <w:r w:rsidRPr="00685113">
        <w:rPr>
          <w:sz w:val="24"/>
          <w:szCs w:val="24"/>
        </w:rPr>
        <w:t>е</w:t>
      </w:r>
      <w:r w:rsidRPr="00685113">
        <w:rPr>
          <w:sz w:val="24"/>
          <w:szCs w:val="24"/>
        </w:rPr>
        <w:t>деляются следующим образом: жилые квартиры, лестничные клетки, кухни, чердачные и подвальные помещения, балконы и кладовые.</w:t>
      </w:r>
    </w:p>
    <w:p w:rsidR="001974E6" w:rsidRPr="00685113" w:rsidRDefault="001974E6" w:rsidP="001974E6">
      <w:pPr>
        <w:ind w:firstLine="851"/>
        <w:contextualSpacing/>
        <w:jc w:val="both"/>
      </w:pPr>
      <w:r w:rsidRPr="00685113">
        <w:t>Въезжая в квартиру, каждый жилец берет на себя обязанность выполнять правила пользования жилыми помещениями, в том числе строго выполнять правила пожарной безопасности. Но причины пожаров показывают, что виновниками большинства пожаров явл</w:t>
      </w:r>
      <w:r w:rsidRPr="00685113">
        <w:t>я</w:t>
      </w:r>
      <w:r w:rsidRPr="00685113">
        <w:t>ются сами жильцы, которые пренебрегают выполнением элементарных правил пожарной безопасности.</w:t>
      </w:r>
    </w:p>
    <w:p w:rsidR="001974E6" w:rsidRPr="00685113" w:rsidRDefault="001974E6" w:rsidP="001974E6">
      <w:pPr>
        <w:ind w:firstLine="851"/>
        <w:contextualSpacing/>
        <w:jc w:val="both"/>
      </w:pPr>
      <w:r w:rsidRPr="00685113">
        <w:t>2. Анализ пожаров в жилых домах, возникающих от электрооборудования, показ</w:t>
      </w:r>
      <w:r w:rsidRPr="00685113">
        <w:t>ы</w:t>
      </w:r>
      <w:r w:rsidRPr="00685113">
        <w:t>вает, что они происходят в основном от двух причин: нарушение правил пользования эле</w:t>
      </w:r>
      <w:r w:rsidRPr="00685113">
        <w:t>к</w:t>
      </w:r>
      <w:r w:rsidRPr="00685113">
        <w:t>троприборами и неисправности этих приборов и электрических сетей.</w:t>
      </w:r>
    </w:p>
    <w:p w:rsidR="001974E6" w:rsidRPr="00685113" w:rsidRDefault="001974E6" w:rsidP="001974E6">
      <w:pPr>
        <w:ind w:firstLine="851"/>
        <w:contextualSpacing/>
        <w:jc w:val="both"/>
      </w:pPr>
      <w:r w:rsidRPr="00685113">
        <w:t>Нередки случаи пожаров от оставленных без присмотра электробытовых приборов. Уходя из квартиры, помните, что необходимо выключить из розетки все электроприборы. Если вы уезжаете надолго, то вы должны обесточить квартиру.</w:t>
      </w:r>
    </w:p>
    <w:p w:rsidR="001974E6" w:rsidRPr="00685113" w:rsidRDefault="001974E6" w:rsidP="001974E6">
      <w:pPr>
        <w:ind w:firstLine="851"/>
        <w:contextualSpacing/>
        <w:jc w:val="both"/>
      </w:pPr>
      <w:r w:rsidRPr="00685113">
        <w:t>Необходимо напомнить, что запрещается подвешивать провода на гвоздях, закле</w:t>
      </w:r>
      <w:r w:rsidRPr="00685113">
        <w:t>и</w:t>
      </w:r>
      <w:r w:rsidRPr="00685113">
        <w:t>вать их обоями, привязывать к проводам веревки, вешать какие-либо предметы на провода и арматуру. Также, во избежание пожара, нельзя пользоваться самодельными предохранит</w:t>
      </w:r>
      <w:r w:rsidRPr="00685113">
        <w:t>е</w:t>
      </w:r>
      <w:r w:rsidRPr="00685113">
        <w:t>лями («жучками»).</w:t>
      </w:r>
    </w:p>
    <w:p w:rsidR="001974E6" w:rsidRPr="00685113" w:rsidRDefault="001974E6" w:rsidP="001974E6">
      <w:pPr>
        <w:ind w:firstLine="851"/>
        <w:contextualSpacing/>
        <w:jc w:val="both"/>
      </w:pPr>
      <w:r w:rsidRPr="00685113">
        <w:t>В случае неисправности электрооборудования нельзя доверять его ремонт лицам, не имеющим специальной подготовки.</w:t>
      </w:r>
    </w:p>
    <w:p w:rsidR="001974E6" w:rsidRPr="00685113" w:rsidRDefault="001974E6" w:rsidP="001974E6">
      <w:pPr>
        <w:ind w:firstLine="851"/>
        <w:contextualSpacing/>
        <w:jc w:val="both"/>
      </w:pPr>
      <w:r w:rsidRPr="00685113">
        <w:t>3. Небрежность или неосторожное курение – одна из распространенных причин пожаров в жилых домах. Брошенная непогашенная спичка или сигарета может привести к пожару. Самым опасным является курение в постели в нетрезвом состоянии. Такое пренебр</w:t>
      </w:r>
      <w:r w:rsidRPr="00685113">
        <w:t>е</w:t>
      </w:r>
      <w:r w:rsidRPr="00685113">
        <w:t xml:space="preserve">жение собственной безопасностью может привести к самым серьезным последствиям. Всем следует помнить и выполнять простейшее правило: </w:t>
      </w:r>
      <w:proofErr w:type="gramStart"/>
      <w:r w:rsidRPr="00685113">
        <w:t>не в коем случае</w:t>
      </w:r>
      <w:proofErr w:type="gramEnd"/>
      <w:r w:rsidRPr="00685113">
        <w:t xml:space="preserve"> не допускать курения в постели, особенно лицам, находящимся в нетрезвом состоянии.</w:t>
      </w:r>
    </w:p>
    <w:p w:rsidR="001974E6" w:rsidRPr="00685113" w:rsidRDefault="001974E6" w:rsidP="001974E6">
      <w:pPr>
        <w:ind w:firstLine="851"/>
        <w:contextualSpacing/>
        <w:jc w:val="both"/>
      </w:pPr>
      <w:r w:rsidRPr="00685113">
        <w:t>Бывают случаи загорания на балконах и лоджиях жилых домов, где жильцы хранят ненужную мебель, домашние вещи. Причиной загораний являются брошенные жильцами вышерасположенных этажей непогашенные окурки и спички. При таких пожарах огонь н</w:t>
      </w:r>
      <w:r w:rsidRPr="00685113">
        <w:t>е</w:t>
      </w:r>
      <w:r w:rsidRPr="00685113">
        <w:t>редко переходит с балконов в квартиры.</w:t>
      </w:r>
    </w:p>
    <w:p w:rsidR="001974E6" w:rsidRPr="00685113" w:rsidRDefault="001974E6" w:rsidP="001974E6">
      <w:pPr>
        <w:ind w:firstLine="851"/>
        <w:contextualSpacing/>
        <w:jc w:val="both"/>
      </w:pPr>
      <w:r w:rsidRPr="00685113">
        <w:lastRenderedPageBreak/>
        <w:t>Правила пользования жилыми помещениями запрещают загромождать балконы, прихожие, коридоры, лестничные клетки, запасные выходы мебелью или ненужными вещ</w:t>
      </w:r>
      <w:r w:rsidRPr="00685113">
        <w:t>а</w:t>
      </w:r>
      <w:r w:rsidRPr="00685113">
        <w:t>ми.</w:t>
      </w:r>
    </w:p>
    <w:p w:rsidR="001974E6" w:rsidRPr="00685113" w:rsidRDefault="001974E6" w:rsidP="001974E6">
      <w:pPr>
        <w:ind w:firstLine="851"/>
        <w:contextualSpacing/>
        <w:jc w:val="both"/>
      </w:pPr>
      <w:r w:rsidRPr="00685113">
        <w:t>4. В настоящее время в быту используется большое количество предметов бытовой химии. Надо помнить, что многие химические вещества огнеопасны. Прежде, чем их прим</w:t>
      </w:r>
      <w:r w:rsidRPr="00685113">
        <w:t>е</w:t>
      </w:r>
      <w:r w:rsidRPr="00685113">
        <w:t>нять, следует изучить инструкцию о правилах пользования ими. Особое внимание нужно о</w:t>
      </w:r>
      <w:r w:rsidRPr="00685113">
        <w:t>б</w:t>
      </w:r>
      <w:r w:rsidRPr="00685113">
        <w:t xml:space="preserve">ратить на рекомендации по технике безопасности и пожарной безопасности. </w:t>
      </w:r>
    </w:p>
    <w:p w:rsidR="001974E6" w:rsidRPr="00685113" w:rsidRDefault="001974E6" w:rsidP="001974E6">
      <w:pPr>
        <w:pStyle w:val="a3"/>
        <w:spacing w:after="0"/>
        <w:ind w:left="0" w:firstLine="851"/>
        <w:contextualSpacing/>
        <w:rPr>
          <w:sz w:val="24"/>
          <w:szCs w:val="24"/>
        </w:rPr>
      </w:pPr>
      <w:r w:rsidRPr="00685113">
        <w:rPr>
          <w:sz w:val="24"/>
          <w:szCs w:val="24"/>
        </w:rPr>
        <w:t>Неоднократно при разогревании мастик, лаков и красок на открытом племени газ</w:t>
      </w:r>
      <w:r w:rsidRPr="00685113">
        <w:rPr>
          <w:sz w:val="24"/>
          <w:szCs w:val="24"/>
        </w:rPr>
        <w:t>о</w:t>
      </w:r>
      <w:r w:rsidRPr="00685113">
        <w:rPr>
          <w:sz w:val="24"/>
          <w:szCs w:val="24"/>
        </w:rPr>
        <w:t>вой плиты граждане получали ожоги. При разогревании этих веще</w:t>
      </w:r>
      <w:proofErr w:type="gramStart"/>
      <w:r w:rsidRPr="00685113">
        <w:rPr>
          <w:sz w:val="24"/>
          <w:szCs w:val="24"/>
        </w:rPr>
        <w:t>ств пр</w:t>
      </w:r>
      <w:proofErr w:type="gramEnd"/>
      <w:r w:rsidRPr="00685113">
        <w:rPr>
          <w:sz w:val="24"/>
          <w:szCs w:val="24"/>
        </w:rPr>
        <w:t>оисходит выделение горючих паров, вскипание и выброс разогретой жидкости. Если появилась необходимость разогреть мастику, то следует поставить банку с мастикой в горячую воду или песок. Опасно также применение бензина и других растворителей в домашних условиях.</w:t>
      </w:r>
    </w:p>
    <w:p w:rsidR="001974E6" w:rsidRPr="00685113" w:rsidRDefault="001974E6" w:rsidP="001974E6">
      <w:pPr>
        <w:ind w:firstLine="851"/>
        <w:contextualSpacing/>
        <w:jc w:val="both"/>
      </w:pPr>
      <w:r w:rsidRPr="00685113">
        <w:t>5. Большое количество пожаров в квартирах происходит от детских шалостей с о</w:t>
      </w:r>
      <w:r w:rsidRPr="00685113">
        <w:t>г</w:t>
      </w:r>
      <w:r w:rsidRPr="00685113">
        <w:t>нем. Спички в руках ребенка представляют большую опасность. Дети играют с огнем в «т</w:t>
      </w:r>
      <w:r w:rsidRPr="00685113">
        <w:t>а</w:t>
      </w:r>
      <w:r w:rsidRPr="00685113">
        <w:t>инственных местах», на стройках, чердаках и подвалах. Некоторые родители не убирают спички в места, недоступные детям, не разъясняют им опасность игр с огнем.</w:t>
      </w:r>
    </w:p>
    <w:p w:rsidR="001974E6" w:rsidRPr="00685113" w:rsidRDefault="001974E6" w:rsidP="001974E6">
      <w:pPr>
        <w:ind w:firstLine="851"/>
        <w:contextualSpacing/>
        <w:jc w:val="both"/>
      </w:pPr>
      <w:r w:rsidRPr="00685113">
        <w:t>Особенно опасно оставлять малолетних детей дома одних.</w:t>
      </w:r>
    </w:p>
    <w:p w:rsidR="001974E6" w:rsidRPr="00685113" w:rsidRDefault="001974E6" w:rsidP="001974E6">
      <w:pPr>
        <w:ind w:firstLine="851"/>
        <w:contextualSpacing/>
        <w:jc w:val="both"/>
      </w:pPr>
      <w:r w:rsidRPr="00685113">
        <w:t>Обязанность каждого взрослого – пресекать всякие игры детей с огнем, разъяснять им опасность игр с огнем, не оставлять их одних дома, хранить спички в недоступных м</w:t>
      </w:r>
      <w:r w:rsidRPr="00685113">
        <w:t>е</w:t>
      </w:r>
      <w:r w:rsidRPr="00685113">
        <w:t>стах.</w:t>
      </w:r>
    </w:p>
    <w:p w:rsidR="001974E6" w:rsidRPr="00685113" w:rsidRDefault="001974E6" w:rsidP="001974E6">
      <w:pPr>
        <w:ind w:firstLine="851"/>
        <w:contextualSpacing/>
        <w:jc w:val="both"/>
      </w:pPr>
      <w:r w:rsidRPr="00685113">
        <w:t>Если среди ваших соседей есть пожилые люди, инвалиды или так называемые «н</w:t>
      </w:r>
      <w:r w:rsidRPr="00685113">
        <w:t>е</w:t>
      </w:r>
      <w:r w:rsidRPr="00685113">
        <w:t>благополучные семьи», в ваших интересах следить за их пожарной безопасностью.</w:t>
      </w:r>
    </w:p>
    <w:p w:rsidR="001974E6" w:rsidRPr="00685113" w:rsidRDefault="001974E6" w:rsidP="001974E6">
      <w:pPr>
        <w:ind w:firstLine="851"/>
        <w:contextualSpacing/>
        <w:jc w:val="both"/>
      </w:pPr>
      <w:r w:rsidRPr="00685113">
        <w:t>6. Если возникнет загорание, первое что нужно сделать позвонить в пожарную охр</w:t>
      </w:r>
      <w:r w:rsidRPr="00685113">
        <w:t>а</w:t>
      </w:r>
      <w:r w:rsidRPr="00685113">
        <w:t>ну по телефону «01», при этом указать точный адрес, где происходит пожар, свою фамилию и номер телефона, с которого передается сообщение. До прибытия пожарных принять все меры по эвакуации людей и тушению пожара, соблюдая при этом меры собственной бе</w:t>
      </w:r>
      <w:r w:rsidRPr="00685113">
        <w:t>з</w:t>
      </w:r>
      <w:r w:rsidRPr="00685113">
        <w:t>опасности.</w:t>
      </w:r>
    </w:p>
    <w:p w:rsidR="00961A09" w:rsidRPr="0077574D" w:rsidRDefault="00961A09" w:rsidP="00DF2071">
      <w:pPr>
        <w:pStyle w:val="5"/>
        <w:spacing w:before="0" w:after="0"/>
        <w:ind w:firstLine="851"/>
        <w:contextualSpacing/>
        <w:jc w:val="center"/>
        <w:rPr>
          <w:rFonts w:ascii="Times New Roman" w:hAnsi="Times New Roman"/>
          <w:b w:val="0"/>
          <w:i w:val="0"/>
          <w:sz w:val="28"/>
          <w:szCs w:val="28"/>
        </w:rPr>
      </w:pPr>
    </w:p>
    <w:p w:rsidR="00961A09" w:rsidRPr="00685113" w:rsidRDefault="00961A09" w:rsidP="00961A09">
      <w:pPr>
        <w:ind w:firstLine="851"/>
        <w:contextualSpacing/>
        <w:jc w:val="center"/>
        <w:rPr>
          <w:b/>
        </w:rPr>
      </w:pPr>
    </w:p>
    <w:p w:rsidR="00961A09" w:rsidRPr="00685113" w:rsidRDefault="00961A09" w:rsidP="00961A09">
      <w:pPr>
        <w:pStyle w:val="5"/>
        <w:spacing w:before="0" w:after="0"/>
        <w:ind w:firstLine="851"/>
        <w:contextualSpacing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F2071">
        <w:rPr>
          <w:rFonts w:ascii="Times New Roman" w:hAnsi="Times New Roman"/>
          <w:b w:val="0"/>
          <w:i w:val="0"/>
          <w:sz w:val="28"/>
          <w:szCs w:val="28"/>
        </w:rPr>
        <w:t xml:space="preserve">Тема № </w:t>
      </w:r>
      <w:r w:rsidR="00F72042" w:rsidRPr="00DF2071">
        <w:rPr>
          <w:rFonts w:ascii="Times New Roman" w:hAnsi="Times New Roman"/>
          <w:b w:val="0"/>
          <w:i w:val="0"/>
          <w:sz w:val="28"/>
          <w:szCs w:val="28"/>
        </w:rPr>
        <w:t>2</w:t>
      </w:r>
      <w:r w:rsidRPr="00DF2071">
        <w:rPr>
          <w:rFonts w:ascii="Times New Roman" w:hAnsi="Times New Roman"/>
          <w:i w:val="0"/>
          <w:sz w:val="28"/>
          <w:szCs w:val="28"/>
        </w:rPr>
        <w:t xml:space="preserve">. </w:t>
      </w:r>
      <w:r w:rsidR="001974E6" w:rsidRPr="00FB23E4">
        <w:rPr>
          <w:rFonts w:ascii="Times New Roman" w:hAnsi="Times New Roman"/>
          <w:b w:val="0"/>
          <w:i w:val="0"/>
          <w:sz w:val="24"/>
          <w:szCs w:val="24"/>
        </w:rPr>
        <w:t>Требования пожарной безопасности к содержанию помещений общего пользования и придом</w:t>
      </w:r>
      <w:r w:rsidR="001974E6">
        <w:rPr>
          <w:rFonts w:ascii="Times New Roman" w:hAnsi="Times New Roman"/>
          <w:b w:val="0"/>
          <w:i w:val="0"/>
          <w:sz w:val="24"/>
          <w:szCs w:val="24"/>
        </w:rPr>
        <w:t>ов</w:t>
      </w:r>
      <w:r w:rsidR="001974E6" w:rsidRPr="00FB23E4">
        <w:rPr>
          <w:rFonts w:ascii="Times New Roman" w:hAnsi="Times New Roman"/>
          <w:b w:val="0"/>
          <w:i w:val="0"/>
          <w:sz w:val="24"/>
          <w:szCs w:val="24"/>
        </w:rPr>
        <w:t>ой территории. Пор</w:t>
      </w:r>
      <w:r w:rsidR="001974E6" w:rsidRPr="00FB23E4">
        <w:rPr>
          <w:rFonts w:ascii="Times New Roman" w:hAnsi="Times New Roman"/>
          <w:b w:val="0"/>
          <w:i w:val="0"/>
          <w:sz w:val="24"/>
          <w:szCs w:val="24"/>
        </w:rPr>
        <w:t>я</w:t>
      </w:r>
      <w:r w:rsidR="001974E6" w:rsidRPr="00FB23E4">
        <w:rPr>
          <w:rFonts w:ascii="Times New Roman" w:hAnsi="Times New Roman"/>
          <w:b w:val="0"/>
          <w:i w:val="0"/>
          <w:sz w:val="24"/>
          <w:szCs w:val="24"/>
        </w:rPr>
        <w:t>док содержания индивидуальных гаражей</w:t>
      </w:r>
    </w:p>
    <w:p w:rsidR="001974E6" w:rsidRPr="00685113" w:rsidRDefault="001974E6" w:rsidP="001974E6">
      <w:pPr>
        <w:tabs>
          <w:tab w:val="num" w:pos="0"/>
        </w:tabs>
        <w:ind w:firstLine="851"/>
        <w:contextualSpacing/>
        <w:jc w:val="both"/>
      </w:pPr>
      <w:r w:rsidRPr="00685113">
        <w:t>Содержание беседы.</w:t>
      </w:r>
    </w:p>
    <w:p w:rsidR="001974E6" w:rsidRPr="00685113" w:rsidRDefault="001974E6" w:rsidP="001974E6">
      <w:pPr>
        <w:pStyle w:val="a3"/>
        <w:tabs>
          <w:tab w:val="num" w:pos="0"/>
        </w:tabs>
        <w:spacing w:after="0"/>
        <w:ind w:left="0" w:firstLine="851"/>
        <w:contextualSpacing/>
        <w:rPr>
          <w:sz w:val="24"/>
          <w:szCs w:val="24"/>
        </w:rPr>
      </w:pPr>
      <w:proofErr w:type="gramStart"/>
      <w:r w:rsidRPr="00685113">
        <w:rPr>
          <w:sz w:val="24"/>
          <w:szCs w:val="24"/>
        </w:rPr>
        <w:t xml:space="preserve">Для проживающих в жилых домах нужно подчеркнуть необходимость соблюдения строгого противопожарного режима в нежилых помещениях дома. </w:t>
      </w:r>
      <w:proofErr w:type="gramEnd"/>
    </w:p>
    <w:p w:rsidR="001974E6" w:rsidRPr="00685113" w:rsidRDefault="001974E6" w:rsidP="001974E6">
      <w:pPr>
        <w:tabs>
          <w:tab w:val="num" w:pos="0"/>
        </w:tabs>
        <w:ind w:firstLine="851"/>
        <w:contextualSpacing/>
        <w:jc w:val="both"/>
      </w:pPr>
      <w:r w:rsidRPr="00685113">
        <w:t xml:space="preserve">1. Подвалы многоквартирных домов должны постоянно содержаться </w:t>
      </w:r>
      <w:proofErr w:type="gramStart"/>
      <w:r w:rsidRPr="00685113">
        <w:t>закрытыми</w:t>
      </w:r>
      <w:proofErr w:type="gramEnd"/>
      <w:r w:rsidRPr="00685113">
        <w:t xml:space="preserve"> во избежание проникновения туда посторонних лиц и детей. Окна подвалов должны быть остеклены и закрыты. Запрещается входить в подвалы с открытым огнем (свечами, спичк</w:t>
      </w:r>
      <w:r w:rsidRPr="00685113">
        <w:t>а</w:t>
      </w:r>
      <w:r w:rsidRPr="00685113">
        <w:t>ми, факелами и т. п.), распивать в них спиртные напитки, пользоваться подвалом для ночл</w:t>
      </w:r>
      <w:r w:rsidRPr="00685113">
        <w:t>е</w:t>
      </w:r>
      <w:r w:rsidRPr="00685113">
        <w:t>га. В том случае, если подвалы сообщаются с лестничными клетками, в них запрещается размещать хозяйственные и дровяные сараи. В подвалах запрещается также хранить мот</w:t>
      </w:r>
      <w:r w:rsidRPr="00685113">
        <w:t>о</w:t>
      </w:r>
      <w:r w:rsidRPr="00685113">
        <w:t>циклы, резинотехнические изделия, горючие жидкости, старую мебель и другие пожароопасные м</w:t>
      </w:r>
      <w:r w:rsidRPr="00685113">
        <w:t>а</w:t>
      </w:r>
      <w:r w:rsidRPr="00685113">
        <w:t xml:space="preserve">териалы. </w:t>
      </w:r>
    </w:p>
    <w:p w:rsidR="001974E6" w:rsidRPr="00685113" w:rsidRDefault="001974E6" w:rsidP="001974E6">
      <w:pPr>
        <w:pStyle w:val="a3"/>
        <w:tabs>
          <w:tab w:val="num" w:pos="0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На лестничных клетках и коридорах жилых домов не разрешается устраивать клад</w:t>
      </w:r>
      <w:r w:rsidRPr="00685113">
        <w:rPr>
          <w:sz w:val="24"/>
          <w:szCs w:val="24"/>
        </w:rPr>
        <w:t>о</w:t>
      </w:r>
      <w:r w:rsidRPr="00685113">
        <w:rPr>
          <w:sz w:val="24"/>
          <w:szCs w:val="24"/>
        </w:rPr>
        <w:t>вые и чуланы. На площадках лестничных клеток, под маршами лестниц запрещается хранить домашние вещи, мебель и горючие материалы. Они могут стать причиной пожара и мешать эвакуации.</w:t>
      </w:r>
    </w:p>
    <w:p w:rsidR="001974E6" w:rsidRPr="00685113" w:rsidRDefault="001974E6" w:rsidP="001974E6">
      <w:pPr>
        <w:pStyle w:val="a3"/>
        <w:tabs>
          <w:tab w:val="num" w:pos="0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2. Почти в каждом доме есть чердак. Это также одно из мест, где часто случаются пожары. Поэтому надо напомнить слушателям, чтобы они следили за содержанием черда</w:t>
      </w:r>
      <w:r w:rsidRPr="00685113">
        <w:rPr>
          <w:sz w:val="24"/>
          <w:szCs w:val="24"/>
        </w:rPr>
        <w:t>ч</w:t>
      </w:r>
      <w:r w:rsidRPr="00685113">
        <w:rPr>
          <w:sz w:val="24"/>
          <w:szCs w:val="24"/>
        </w:rPr>
        <w:t xml:space="preserve">ных помещений в чистоте, запрещали бы там складировать домашнюю утварь, сено </w:t>
      </w:r>
      <w:r w:rsidRPr="00685113">
        <w:rPr>
          <w:sz w:val="24"/>
          <w:szCs w:val="24"/>
        </w:rPr>
        <w:lastRenderedPageBreak/>
        <w:t>и другие горючие материалы. Окна чердаков должны быть остеклены или иметь жалюзийные реше</w:t>
      </w:r>
      <w:r w:rsidRPr="00685113">
        <w:rPr>
          <w:sz w:val="24"/>
          <w:szCs w:val="24"/>
        </w:rPr>
        <w:t>т</w:t>
      </w:r>
      <w:r w:rsidRPr="00685113">
        <w:rPr>
          <w:sz w:val="24"/>
          <w:szCs w:val="24"/>
        </w:rPr>
        <w:t>ки. Утепляют чердачные перекрытия песком или шлаком по глиняной смазке, но не древе</w:t>
      </w:r>
      <w:r w:rsidRPr="00685113">
        <w:rPr>
          <w:sz w:val="24"/>
          <w:szCs w:val="24"/>
        </w:rPr>
        <w:t>с</w:t>
      </w:r>
      <w:r w:rsidRPr="00685113">
        <w:rPr>
          <w:sz w:val="24"/>
          <w:szCs w:val="24"/>
        </w:rPr>
        <w:t xml:space="preserve">ными опилками, стружкой и торфом. Горючий утеплитель может стать причиной пожара и способствовать распространению огня. </w:t>
      </w:r>
    </w:p>
    <w:p w:rsidR="001974E6" w:rsidRPr="00685113" w:rsidRDefault="001974E6" w:rsidP="001974E6">
      <w:pPr>
        <w:pStyle w:val="a3"/>
        <w:tabs>
          <w:tab w:val="num" w:pos="0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3. В многоквартирных домах чердаки должны быть постоянно заперты, а ключи хранят в одной из квартир верхнего этажа. В домах индивидуального пользования необх</w:t>
      </w:r>
      <w:r w:rsidRPr="00685113">
        <w:rPr>
          <w:sz w:val="24"/>
          <w:szCs w:val="24"/>
        </w:rPr>
        <w:t>о</w:t>
      </w:r>
      <w:r w:rsidRPr="00685113">
        <w:rPr>
          <w:sz w:val="24"/>
          <w:szCs w:val="24"/>
        </w:rPr>
        <w:t xml:space="preserve">димо следить за тем, чтобы дети не ходили одни на чердак. </w:t>
      </w:r>
    </w:p>
    <w:p w:rsidR="001974E6" w:rsidRPr="00685113" w:rsidRDefault="001974E6" w:rsidP="001974E6">
      <w:pPr>
        <w:pStyle w:val="a3"/>
        <w:tabs>
          <w:tab w:val="num" w:pos="0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4. Территория между зданиями, прилегающая к жилым домам, дачным постройкам должна содержаться в чистоте и систематически очищаться от мусора, тары, опавших лист</w:t>
      </w:r>
      <w:r w:rsidRPr="00685113">
        <w:rPr>
          <w:sz w:val="24"/>
          <w:szCs w:val="24"/>
        </w:rPr>
        <w:t>ь</w:t>
      </w:r>
      <w:r w:rsidRPr="00685113">
        <w:rPr>
          <w:sz w:val="24"/>
          <w:szCs w:val="24"/>
        </w:rPr>
        <w:t xml:space="preserve">ев, сухой травы и других горючих отходов. Не разрешается на территории оставлять тару с легковоспламеняющимися, горючими жидкостями и баллоны с газом, а также разводить костры и выбрасывать </w:t>
      </w:r>
      <w:proofErr w:type="spellStart"/>
      <w:r w:rsidRPr="00685113">
        <w:rPr>
          <w:sz w:val="24"/>
          <w:szCs w:val="24"/>
        </w:rPr>
        <w:t>незатушенные</w:t>
      </w:r>
      <w:proofErr w:type="spellEnd"/>
      <w:r w:rsidRPr="00685113">
        <w:rPr>
          <w:sz w:val="24"/>
          <w:szCs w:val="24"/>
        </w:rPr>
        <w:t xml:space="preserve"> уголь и золу вблизи строений. Все эти материалы </w:t>
      </w:r>
      <w:proofErr w:type="spellStart"/>
      <w:r w:rsidRPr="00685113">
        <w:rPr>
          <w:sz w:val="24"/>
          <w:szCs w:val="24"/>
        </w:rPr>
        <w:t>пожароопасны</w:t>
      </w:r>
      <w:proofErr w:type="spellEnd"/>
      <w:r w:rsidRPr="00685113">
        <w:rPr>
          <w:sz w:val="24"/>
          <w:szCs w:val="24"/>
        </w:rPr>
        <w:t xml:space="preserve"> и, в случае пожара, огонь может перекинуться на здание. Ко всем зданиям и с</w:t>
      </w:r>
      <w:r w:rsidRPr="00685113">
        <w:rPr>
          <w:sz w:val="24"/>
          <w:szCs w:val="24"/>
        </w:rPr>
        <w:t>о</w:t>
      </w:r>
      <w:r w:rsidRPr="00685113">
        <w:rPr>
          <w:sz w:val="24"/>
          <w:szCs w:val="24"/>
        </w:rPr>
        <w:t>оружениям должен быть обеспечен свободный доступ. Противопожарные разрывы и дорого между домами не разрешается использовать для складирования материалов. Крыши люков, колодцев, пожарных гидрантов и площадки для установки пожарных машин у резервуаров с водой должны в зимнее время года систематически очищаться ото льда и снега. На террит</w:t>
      </w:r>
      <w:r w:rsidRPr="00685113">
        <w:rPr>
          <w:sz w:val="24"/>
          <w:szCs w:val="24"/>
        </w:rPr>
        <w:t>о</w:t>
      </w:r>
      <w:r w:rsidRPr="00685113">
        <w:rPr>
          <w:sz w:val="24"/>
          <w:szCs w:val="24"/>
        </w:rPr>
        <w:t>рии сельских населенных пунктов должны быть установлены звуковые сигналы для опов</w:t>
      </w:r>
      <w:r w:rsidRPr="00685113">
        <w:rPr>
          <w:sz w:val="24"/>
          <w:szCs w:val="24"/>
        </w:rPr>
        <w:t>е</w:t>
      </w:r>
      <w:r w:rsidRPr="00685113">
        <w:rPr>
          <w:sz w:val="24"/>
          <w:szCs w:val="24"/>
        </w:rPr>
        <w:t xml:space="preserve">щения людей на случай пожара и должен иметься запас воды для пожаротушения. В летний период около каждого дома должна находиться бочка с водой вместимостью не менее 200 л и ведро. Использование для хозяйственных и производственных целей </w:t>
      </w:r>
      <w:proofErr w:type="gramStart"/>
      <w:r w:rsidRPr="00685113">
        <w:rPr>
          <w:sz w:val="24"/>
          <w:szCs w:val="24"/>
        </w:rPr>
        <w:t>запаса воды, предн</w:t>
      </w:r>
      <w:r w:rsidRPr="00685113">
        <w:rPr>
          <w:sz w:val="24"/>
          <w:szCs w:val="24"/>
        </w:rPr>
        <w:t>а</w:t>
      </w:r>
      <w:r w:rsidRPr="00685113">
        <w:rPr>
          <w:sz w:val="24"/>
          <w:szCs w:val="24"/>
        </w:rPr>
        <w:t>значенного для нужд пожаротушения не разрешается</w:t>
      </w:r>
      <w:proofErr w:type="gramEnd"/>
      <w:r w:rsidRPr="00685113">
        <w:rPr>
          <w:sz w:val="24"/>
          <w:szCs w:val="24"/>
        </w:rPr>
        <w:t>.</w:t>
      </w:r>
    </w:p>
    <w:p w:rsidR="001974E6" w:rsidRPr="00685113" w:rsidRDefault="001974E6" w:rsidP="001974E6">
      <w:pPr>
        <w:tabs>
          <w:tab w:val="num" w:pos="0"/>
        </w:tabs>
        <w:ind w:firstLine="851"/>
        <w:contextualSpacing/>
        <w:jc w:val="both"/>
      </w:pPr>
      <w:r w:rsidRPr="00685113">
        <w:t xml:space="preserve">5. Слушателям, в семьях которых имеются личные автомобили, следует рассказать о противопожарных требованиях, предъявляемых к гаражам индивидуального пользования. Строить гаражи типа «ракушки» на </w:t>
      </w:r>
      <w:proofErr w:type="spellStart"/>
      <w:r w:rsidRPr="00685113">
        <w:t>придомной</w:t>
      </w:r>
      <w:proofErr w:type="spellEnd"/>
      <w:r w:rsidRPr="00685113">
        <w:t xml:space="preserve"> территории можно только с разрешения местных органов власти. Расстояние от проездов автотранспорта из гаражей всех типов и открытых автостоянок до нормируемых объектов должно быть не менее 7 метров. Автостоя</w:t>
      </w:r>
      <w:r w:rsidRPr="00685113">
        <w:t>н</w:t>
      </w:r>
      <w:r w:rsidRPr="00685113">
        <w:t xml:space="preserve">ки, открытые площадки, паркинги наземные гаражи-стоянки вместимостью 10 и менее </w:t>
      </w:r>
      <w:proofErr w:type="spellStart"/>
      <w:r w:rsidRPr="00685113">
        <w:t>м</w:t>
      </w:r>
      <w:r w:rsidRPr="00685113">
        <w:t>а</w:t>
      </w:r>
      <w:r w:rsidRPr="00685113">
        <w:t>шино</w:t>
      </w:r>
      <w:proofErr w:type="spellEnd"/>
      <w:r w:rsidRPr="00685113">
        <w:t xml:space="preserve">-мест, могут располагаться от фасадов жилых домов на расстоянии 10 м. Автостоянки вместимостью 11-50 </w:t>
      </w:r>
      <w:proofErr w:type="spellStart"/>
      <w:r w:rsidRPr="00685113">
        <w:t>машино</w:t>
      </w:r>
      <w:proofErr w:type="spellEnd"/>
      <w:r w:rsidRPr="00685113">
        <w:t xml:space="preserve">-мест – на расстоянии 15 м. </w:t>
      </w:r>
    </w:p>
    <w:p w:rsidR="001974E6" w:rsidRPr="00685113" w:rsidRDefault="001974E6" w:rsidP="001974E6">
      <w:pPr>
        <w:pStyle w:val="a3"/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 xml:space="preserve">6. Гаражи можно делать в виде пристройки </w:t>
      </w:r>
      <w:proofErr w:type="gramStart"/>
      <w:r w:rsidRPr="00685113">
        <w:rPr>
          <w:sz w:val="24"/>
          <w:szCs w:val="24"/>
        </w:rPr>
        <w:t>к</w:t>
      </w:r>
      <w:proofErr w:type="gramEnd"/>
      <w:r w:rsidRPr="00685113">
        <w:rPr>
          <w:sz w:val="24"/>
          <w:szCs w:val="24"/>
        </w:rPr>
        <w:t xml:space="preserve"> </w:t>
      </w:r>
      <w:proofErr w:type="gramStart"/>
      <w:r w:rsidRPr="00685113">
        <w:rPr>
          <w:sz w:val="24"/>
          <w:szCs w:val="24"/>
        </w:rPr>
        <w:t>одно-двух</w:t>
      </w:r>
      <w:proofErr w:type="gramEnd"/>
      <w:r w:rsidRPr="00685113">
        <w:rPr>
          <w:sz w:val="24"/>
          <w:szCs w:val="24"/>
        </w:rPr>
        <w:t xml:space="preserve"> квартирному жилому дому. Такой гараж может быть выполнен из любого строительного материала, кроме древесины, и отделен от других помещений глухими негорючими </w:t>
      </w:r>
      <w:proofErr w:type="spellStart"/>
      <w:r w:rsidRPr="00685113">
        <w:rPr>
          <w:sz w:val="24"/>
          <w:szCs w:val="24"/>
        </w:rPr>
        <w:t>пылегазонепроницаемыми</w:t>
      </w:r>
      <w:proofErr w:type="spellEnd"/>
      <w:r w:rsidRPr="00685113">
        <w:rPr>
          <w:sz w:val="24"/>
          <w:szCs w:val="24"/>
        </w:rPr>
        <w:t xml:space="preserve"> стенами и перекрытиями. Такой гараж должен быть отделен от жилого дома хозяйственными постро</w:t>
      </w:r>
      <w:r w:rsidRPr="00685113">
        <w:rPr>
          <w:sz w:val="24"/>
          <w:szCs w:val="24"/>
        </w:rPr>
        <w:t>й</w:t>
      </w:r>
      <w:r w:rsidRPr="00685113">
        <w:rPr>
          <w:sz w:val="24"/>
          <w:szCs w:val="24"/>
        </w:rPr>
        <w:t xml:space="preserve">ками, образующими подобие противопожарной вставки. Если гараж пристраивают к жилому дому, то для входа в гараж устанавливают противопожарные двери. </w:t>
      </w:r>
    </w:p>
    <w:p w:rsidR="001974E6" w:rsidRPr="00685113" w:rsidRDefault="001974E6" w:rsidP="001974E6">
      <w:pPr>
        <w:pStyle w:val="a3"/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7. При безгаражном хранении нельзя устанавливать автомобили в противопожарных разрывах между зданиями, в проездах дворов, вблизи гидрантов и других источниках вод</w:t>
      </w:r>
      <w:r w:rsidRPr="00685113">
        <w:rPr>
          <w:sz w:val="24"/>
          <w:szCs w:val="24"/>
        </w:rPr>
        <w:t>о</w:t>
      </w:r>
      <w:r w:rsidRPr="00685113">
        <w:rPr>
          <w:sz w:val="24"/>
          <w:szCs w:val="24"/>
        </w:rPr>
        <w:t xml:space="preserve">снабжения. Стоянка автотранспорта на крышках колодцев пожарных гидрантов запрещается. Дороги и подъезды к источникам противопожарного водоснабжения должны обеспечивать проезд пожарной техники в любое время. </w:t>
      </w:r>
    </w:p>
    <w:p w:rsidR="001974E6" w:rsidRPr="00685113" w:rsidRDefault="001974E6" w:rsidP="001974E6">
      <w:pPr>
        <w:pStyle w:val="a3"/>
        <w:spacing w:after="0"/>
        <w:ind w:left="0" w:firstLine="851"/>
        <w:contextualSpacing/>
        <w:rPr>
          <w:sz w:val="24"/>
          <w:szCs w:val="24"/>
          <w:u w:val="single"/>
        </w:rPr>
      </w:pPr>
      <w:r w:rsidRPr="00685113">
        <w:rPr>
          <w:sz w:val="24"/>
          <w:szCs w:val="24"/>
          <w:u w:val="single"/>
        </w:rPr>
        <w:t>8. В гаражах запрещается:</w:t>
      </w:r>
    </w:p>
    <w:p w:rsidR="001974E6" w:rsidRPr="00685113" w:rsidRDefault="001974E6" w:rsidP="001974E6">
      <w:pPr>
        <w:pStyle w:val="a3"/>
        <w:numPr>
          <w:ilvl w:val="0"/>
          <w:numId w:val="30"/>
        </w:numPr>
        <w:tabs>
          <w:tab w:val="clear" w:pos="360"/>
          <w:tab w:val="num" w:pos="0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ставить автомашины, если у них обнаружена течь бензина из бака, бензопров</w:t>
      </w:r>
      <w:r w:rsidRPr="00685113">
        <w:rPr>
          <w:sz w:val="24"/>
          <w:szCs w:val="24"/>
        </w:rPr>
        <w:t>о</w:t>
      </w:r>
      <w:r w:rsidRPr="00685113">
        <w:rPr>
          <w:sz w:val="24"/>
          <w:szCs w:val="24"/>
        </w:rPr>
        <w:t>дов и карбюратора;</w:t>
      </w:r>
    </w:p>
    <w:p w:rsidR="001974E6" w:rsidRPr="00685113" w:rsidRDefault="001974E6" w:rsidP="001974E6">
      <w:pPr>
        <w:pStyle w:val="a3"/>
        <w:numPr>
          <w:ilvl w:val="0"/>
          <w:numId w:val="30"/>
        </w:numPr>
        <w:tabs>
          <w:tab w:val="clear" w:pos="360"/>
          <w:tab w:val="num" w:pos="0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запрещаются в помещениях гаражей ремонтные работы или прогревание дв</w:t>
      </w:r>
      <w:r w:rsidRPr="00685113">
        <w:rPr>
          <w:sz w:val="24"/>
          <w:szCs w:val="24"/>
        </w:rPr>
        <w:t>и</w:t>
      </w:r>
      <w:r w:rsidRPr="00685113">
        <w:rPr>
          <w:sz w:val="24"/>
          <w:szCs w:val="24"/>
        </w:rPr>
        <w:t>гателей с помощью открытого огня;</w:t>
      </w:r>
    </w:p>
    <w:p w:rsidR="001974E6" w:rsidRPr="00685113" w:rsidRDefault="001974E6" w:rsidP="001974E6">
      <w:pPr>
        <w:pStyle w:val="a3"/>
        <w:numPr>
          <w:ilvl w:val="0"/>
          <w:numId w:val="30"/>
        </w:numPr>
        <w:tabs>
          <w:tab w:val="clear" w:pos="360"/>
          <w:tab w:val="num" w:pos="0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курить, мыть детали транспорта бензином, керосином, дизельным топливом, красить;</w:t>
      </w:r>
    </w:p>
    <w:p w:rsidR="001974E6" w:rsidRPr="00685113" w:rsidRDefault="001974E6" w:rsidP="001974E6">
      <w:pPr>
        <w:pStyle w:val="a3"/>
        <w:numPr>
          <w:ilvl w:val="0"/>
          <w:numId w:val="30"/>
        </w:numPr>
        <w:tabs>
          <w:tab w:val="clear" w:pos="360"/>
          <w:tab w:val="num" w:pos="0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хранение предметов домашнего обихода, пиломатериалов и других горючих веществ;</w:t>
      </w:r>
    </w:p>
    <w:p w:rsidR="001974E6" w:rsidRPr="00685113" w:rsidRDefault="001974E6" w:rsidP="001974E6">
      <w:pPr>
        <w:pStyle w:val="a3"/>
        <w:numPr>
          <w:ilvl w:val="0"/>
          <w:numId w:val="30"/>
        </w:numPr>
        <w:tabs>
          <w:tab w:val="clear" w:pos="360"/>
          <w:tab w:val="num" w:pos="0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lastRenderedPageBreak/>
        <w:t>заправлять технику топливом;</w:t>
      </w:r>
    </w:p>
    <w:p w:rsidR="001974E6" w:rsidRPr="00685113" w:rsidRDefault="001974E6" w:rsidP="001974E6">
      <w:pPr>
        <w:pStyle w:val="a3"/>
        <w:numPr>
          <w:ilvl w:val="0"/>
          <w:numId w:val="30"/>
        </w:numPr>
        <w:tabs>
          <w:tab w:val="clear" w:pos="360"/>
          <w:tab w:val="num" w:pos="0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оставлять в гараже промасленную ветошь.</w:t>
      </w:r>
    </w:p>
    <w:p w:rsidR="001974E6" w:rsidRPr="00685113" w:rsidRDefault="001974E6" w:rsidP="001974E6">
      <w:pPr>
        <w:pStyle w:val="a3"/>
        <w:spacing w:after="0"/>
        <w:ind w:left="0" w:firstLine="851"/>
        <w:contextualSpacing/>
        <w:rPr>
          <w:sz w:val="24"/>
          <w:szCs w:val="24"/>
        </w:rPr>
      </w:pPr>
      <w:r w:rsidRPr="00685113">
        <w:rPr>
          <w:sz w:val="24"/>
          <w:szCs w:val="24"/>
        </w:rPr>
        <w:t>Помещение гаражей следует содержать в чистоте. Разлитое масло и горючее неме</w:t>
      </w:r>
      <w:r w:rsidRPr="00685113">
        <w:rPr>
          <w:sz w:val="24"/>
          <w:szCs w:val="24"/>
        </w:rPr>
        <w:t>д</w:t>
      </w:r>
      <w:r w:rsidRPr="00685113">
        <w:rPr>
          <w:sz w:val="24"/>
          <w:szCs w:val="24"/>
        </w:rPr>
        <w:t>ленно засыпают песком и удаляют, не допуская, чтобы они впитались в пол или в землю. При профилактических ремонтных работах двери гаража нужно держать открытыми.</w:t>
      </w:r>
    </w:p>
    <w:p w:rsidR="00961A09" w:rsidRDefault="00961A09" w:rsidP="00961A09">
      <w:pPr>
        <w:ind w:firstLine="851"/>
        <w:contextualSpacing/>
        <w:jc w:val="both"/>
      </w:pPr>
    </w:p>
    <w:p w:rsidR="00DF2071" w:rsidRDefault="00DF2071" w:rsidP="00961A09">
      <w:pPr>
        <w:ind w:firstLine="851"/>
        <w:contextualSpacing/>
        <w:jc w:val="both"/>
      </w:pPr>
    </w:p>
    <w:p w:rsidR="00DF2071" w:rsidRPr="00DF2071" w:rsidRDefault="00DF2071" w:rsidP="00DF2071">
      <w:pPr>
        <w:pStyle w:val="5"/>
        <w:pBdr>
          <w:bar w:val="single" w:sz="4" w:color="auto"/>
        </w:pBdr>
        <w:spacing w:before="0"/>
        <w:contextualSpacing/>
        <w:rPr>
          <w:rFonts w:ascii="Times New Roman" w:hAnsi="Times New Roman"/>
          <w:b w:val="0"/>
          <w:i w:val="0"/>
          <w:sz w:val="28"/>
          <w:szCs w:val="28"/>
        </w:rPr>
      </w:pPr>
      <w:r w:rsidRPr="00DF2071">
        <w:rPr>
          <w:rFonts w:ascii="Times New Roman" w:hAnsi="Times New Roman"/>
          <w:b w:val="0"/>
          <w:i w:val="0"/>
          <w:sz w:val="28"/>
          <w:szCs w:val="28"/>
        </w:rPr>
        <w:t>Инспектор ОНД по Даниловскому району</w:t>
      </w:r>
    </w:p>
    <w:p w:rsidR="00DF2071" w:rsidRPr="00DF2071" w:rsidRDefault="00DF2071" w:rsidP="00DF2071">
      <w:pPr>
        <w:pBdr>
          <w:bar w:val="single" w:sz="4" w:color="auto"/>
        </w:pBdr>
        <w:rPr>
          <w:sz w:val="28"/>
          <w:szCs w:val="28"/>
        </w:rPr>
      </w:pPr>
      <w:r w:rsidRPr="00DF2071">
        <w:rPr>
          <w:sz w:val="28"/>
          <w:szCs w:val="28"/>
        </w:rPr>
        <w:t xml:space="preserve">УНД ГУ МЧС России </w:t>
      </w:r>
    </w:p>
    <w:p w:rsidR="00DF2071" w:rsidRDefault="00DF2071" w:rsidP="00DF2071">
      <w:pPr>
        <w:pBdr>
          <w:bar w:val="single" w:sz="4" w:color="auto"/>
        </w:pBdr>
        <w:rPr>
          <w:sz w:val="28"/>
          <w:szCs w:val="28"/>
        </w:rPr>
      </w:pPr>
      <w:r w:rsidRPr="00DF2071">
        <w:rPr>
          <w:sz w:val="28"/>
          <w:szCs w:val="28"/>
        </w:rPr>
        <w:t xml:space="preserve">по Волгоградской области  </w:t>
      </w:r>
    </w:p>
    <w:p w:rsidR="00DF2071" w:rsidRPr="00DF2071" w:rsidRDefault="00DF2071" w:rsidP="00DF2071">
      <w:pPr>
        <w:pBdr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майор внутренней службы                                                             А.С. Панфилов </w:t>
      </w:r>
      <w:r w:rsidRPr="00DF2071">
        <w:rPr>
          <w:sz w:val="28"/>
          <w:szCs w:val="28"/>
        </w:rPr>
        <w:t xml:space="preserve">  </w:t>
      </w:r>
    </w:p>
    <w:p w:rsidR="00DF2071" w:rsidRPr="00DF2071" w:rsidRDefault="00DF2071" w:rsidP="00961A09">
      <w:pPr>
        <w:ind w:firstLine="851"/>
        <w:contextualSpacing/>
        <w:jc w:val="both"/>
        <w:rPr>
          <w:sz w:val="28"/>
          <w:szCs w:val="28"/>
        </w:rPr>
      </w:pPr>
    </w:p>
    <w:sectPr w:rsidR="00DF2071" w:rsidRPr="00DF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771E"/>
    <w:multiLevelType w:val="singleLevel"/>
    <w:tmpl w:val="6DD853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">
    <w:nsid w:val="0F6433A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FAE31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7829D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1A024B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94E4F7C"/>
    <w:multiLevelType w:val="multilevel"/>
    <w:tmpl w:val="882A3D7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05" w:hanging="1800"/>
      </w:pPr>
      <w:rPr>
        <w:rFonts w:hint="default"/>
      </w:rPr>
    </w:lvl>
  </w:abstractNum>
  <w:abstractNum w:abstractNumId="6">
    <w:nsid w:val="2A46673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D491487"/>
    <w:multiLevelType w:val="singleLevel"/>
    <w:tmpl w:val="E7EE21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8">
    <w:nsid w:val="2DE32BC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DFF4A6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FC30DC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14023A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18E58DF"/>
    <w:multiLevelType w:val="singleLevel"/>
    <w:tmpl w:val="E35613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3">
    <w:nsid w:val="31AE139F"/>
    <w:multiLevelType w:val="singleLevel"/>
    <w:tmpl w:val="DC5C4B3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4">
    <w:nsid w:val="34611C4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5C03FA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8154BF7"/>
    <w:multiLevelType w:val="multilevel"/>
    <w:tmpl w:val="318898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5" w:hanging="1800"/>
      </w:pPr>
      <w:rPr>
        <w:rFonts w:hint="default"/>
      </w:rPr>
    </w:lvl>
  </w:abstractNum>
  <w:abstractNum w:abstractNumId="17">
    <w:nsid w:val="39BC11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70C6CE4"/>
    <w:multiLevelType w:val="singleLevel"/>
    <w:tmpl w:val="D91A65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9">
    <w:nsid w:val="47B41476"/>
    <w:multiLevelType w:val="singleLevel"/>
    <w:tmpl w:val="766C7FF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20">
    <w:nsid w:val="500A57A0"/>
    <w:multiLevelType w:val="singleLevel"/>
    <w:tmpl w:val="118C898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1">
    <w:nsid w:val="5C3E12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5EA0752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5ECF633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7085CC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DF22D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E1C07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F042C9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23A698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A55636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8"/>
  </w:num>
  <w:num w:numId="4">
    <w:abstractNumId w:val="20"/>
  </w:num>
  <w:num w:numId="5">
    <w:abstractNumId w:val="27"/>
  </w:num>
  <w:num w:numId="6">
    <w:abstractNumId w:val="7"/>
  </w:num>
  <w:num w:numId="7">
    <w:abstractNumId w:val="2"/>
  </w:num>
  <w:num w:numId="8">
    <w:abstractNumId w:val="26"/>
  </w:num>
  <w:num w:numId="9">
    <w:abstractNumId w:val="17"/>
  </w:num>
  <w:num w:numId="10">
    <w:abstractNumId w:val="13"/>
  </w:num>
  <w:num w:numId="11">
    <w:abstractNumId w:val="23"/>
  </w:num>
  <w:num w:numId="12">
    <w:abstractNumId w:val="21"/>
  </w:num>
  <w:num w:numId="13">
    <w:abstractNumId w:val="19"/>
  </w:num>
  <w:num w:numId="14">
    <w:abstractNumId w:val="29"/>
  </w:num>
  <w:num w:numId="15">
    <w:abstractNumId w:val="12"/>
  </w:num>
  <w:num w:numId="16">
    <w:abstractNumId w:val="5"/>
  </w:num>
  <w:num w:numId="17">
    <w:abstractNumId w:val="18"/>
  </w:num>
  <w:num w:numId="18">
    <w:abstractNumId w:val="15"/>
  </w:num>
  <w:num w:numId="19">
    <w:abstractNumId w:val="1"/>
  </w:num>
  <w:num w:numId="20">
    <w:abstractNumId w:val="24"/>
  </w:num>
  <w:num w:numId="21">
    <w:abstractNumId w:val="4"/>
  </w:num>
  <w:num w:numId="22">
    <w:abstractNumId w:val="22"/>
  </w:num>
  <w:num w:numId="23">
    <w:abstractNumId w:val="16"/>
  </w:num>
  <w:num w:numId="24">
    <w:abstractNumId w:val="0"/>
  </w:num>
  <w:num w:numId="25">
    <w:abstractNumId w:val="25"/>
  </w:num>
  <w:num w:numId="26">
    <w:abstractNumId w:val="3"/>
  </w:num>
  <w:num w:numId="27">
    <w:abstractNumId w:val="9"/>
  </w:num>
  <w:num w:numId="28">
    <w:abstractNumId w:val="14"/>
  </w:num>
  <w:num w:numId="29">
    <w:abstractNumId w:val="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C7"/>
    <w:rsid w:val="00106CC7"/>
    <w:rsid w:val="001974E6"/>
    <w:rsid w:val="001A6C7A"/>
    <w:rsid w:val="002842D7"/>
    <w:rsid w:val="0036129A"/>
    <w:rsid w:val="00394185"/>
    <w:rsid w:val="0048156B"/>
    <w:rsid w:val="0055749B"/>
    <w:rsid w:val="00633EB4"/>
    <w:rsid w:val="006E6626"/>
    <w:rsid w:val="0077574D"/>
    <w:rsid w:val="00961A09"/>
    <w:rsid w:val="00983057"/>
    <w:rsid w:val="00A27BCA"/>
    <w:rsid w:val="00A84843"/>
    <w:rsid w:val="00DF2071"/>
    <w:rsid w:val="00E44779"/>
    <w:rsid w:val="00F1053A"/>
    <w:rsid w:val="00F72042"/>
    <w:rsid w:val="00FD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A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A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D6E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D6E8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FD6E8F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D6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61A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61A0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1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1A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61A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61A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961A09"/>
    <w:pPr>
      <w:spacing w:after="120"/>
    </w:pPr>
  </w:style>
  <w:style w:type="character" w:customStyle="1" w:styleId="a6">
    <w:name w:val="Основной текст Знак"/>
    <w:basedOn w:val="a0"/>
    <w:link w:val="a5"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uiPriority w:val="33"/>
    <w:qFormat/>
    <w:rsid w:val="0077574D"/>
    <w:rPr>
      <w:b/>
      <w:bCs/>
      <w:smallCaps/>
      <w:spacing w:val="5"/>
    </w:rPr>
  </w:style>
  <w:style w:type="paragraph" w:customStyle="1" w:styleId="1">
    <w:name w:val="заголовок 1"/>
    <w:basedOn w:val="a"/>
    <w:next w:val="a"/>
    <w:rsid w:val="00394185"/>
    <w:pPr>
      <w:keepNext/>
      <w:ind w:firstLine="709"/>
      <w:jc w:val="both"/>
      <w:outlineLvl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A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A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D6E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D6E8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FD6E8F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D6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61A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61A0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1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1A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61A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61A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961A09"/>
    <w:pPr>
      <w:spacing w:after="120"/>
    </w:pPr>
  </w:style>
  <w:style w:type="character" w:customStyle="1" w:styleId="a6">
    <w:name w:val="Основной текст Знак"/>
    <w:basedOn w:val="a0"/>
    <w:link w:val="a5"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uiPriority w:val="33"/>
    <w:qFormat/>
    <w:rsid w:val="0077574D"/>
    <w:rPr>
      <w:b/>
      <w:bCs/>
      <w:smallCaps/>
      <w:spacing w:val="5"/>
    </w:rPr>
  </w:style>
  <w:style w:type="paragraph" w:customStyle="1" w:styleId="1">
    <w:name w:val="заголовок 1"/>
    <w:basedOn w:val="a"/>
    <w:next w:val="a"/>
    <w:rsid w:val="00394185"/>
    <w:pPr>
      <w:keepNext/>
      <w:ind w:firstLine="709"/>
      <w:jc w:val="both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36046-0D4B-4571-A7B1-D9B415E9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2014-09-04T12:23:00Z</dcterms:created>
  <dcterms:modified xsi:type="dcterms:W3CDTF">2014-09-10T12:54:00Z</dcterms:modified>
</cp:coreProperties>
</file>